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D8" w:rsidRDefault="00EB432F" w:rsidP="0092262C">
      <w:pPr>
        <w:jc w:val="both"/>
      </w:pPr>
      <w:r>
        <w:t xml:space="preserve"> </w:t>
      </w:r>
    </w:p>
    <w:p w:rsidR="00001783" w:rsidRDefault="00971C0D" w:rsidP="00EE189C">
      <w:pPr>
        <w:jc w:val="center"/>
        <w:rPr>
          <w:b/>
          <w:sz w:val="32"/>
          <w:szCs w:val="32"/>
          <w:u w:val="single"/>
        </w:rPr>
      </w:pPr>
      <w:r>
        <w:rPr>
          <w:b/>
          <w:sz w:val="32"/>
          <w:szCs w:val="32"/>
          <w:u w:val="single"/>
        </w:rPr>
        <w:t>Procès-verbal</w:t>
      </w:r>
      <w:r w:rsidR="00CE19F2">
        <w:rPr>
          <w:b/>
          <w:sz w:val="32"/>
          <w:szCs w:val="32"/>
          <w:u w:val="single"/>
        </w:rPr>
        <w:t xml:space="preserve"> du Conseil communal</w:t>
      </w:r>
      <w:r w:rsidR="00001783">
        <w:rPr>
          <w:b/>
          <w:sz w:val="32"/>
          <w:szCs w:val="32"/>
          <w:u w:val="single"/>
        </w:rPr>
        <w:t xml:space="preserve"> de Hensies</w:t>
      </w:r>
    </w:p>
    <w:p w:rsidR="00001783" w:rsidRDefault="00001783" w:rsidP="0092262C">
      <w:pPr>
        <w:ind w:left="142"/>
        <w:jc w:val="both"/>
        <w:rPr>
          <w:b/>
          <w:i/>
          <w:sz w:val="28"/>
          <w:szCs w:val="28"/>
          <w:lang w:val="fr-FR"/>
        </w:rPr>
      </w:pPr>
    </w:p>
    <w:p w:rsidR="00001783" w:rsidRDefault="00001783" w:rsidP="00EE189C">
      <w:pPr>
        <w:ind w:left="142"/>
        <w:jc w:val="right"/>
        <w:rPr>
          <w:b/>
          <w:i/>
          <w:sz w:val="28"/>
          <w:szCs w:val="28"/>
          <w:lang w:val="fr-FR"/>
        </w:rPr>
      </w:pPr>
      <w:r w:rsidRPr="00983EF2">
        <w:rPr>
          <w:b/>
          <w:i/>
          <w:sz w:val="28"/>
          <w:szCs w:val="28"/>
          <w:lang w:val="fr-FR"/>
        </w:rPr>
        <w:t xml:space="preserve">Séance du </w:t>
      </w:r>
      <w:r w:rsidR="001B3219">
        <w:rPr>
          <w:b/>
          <w:i/>
          <w:sz w:val="28"/>
          <w:szCs w:val="28"/>
          <w:lang w:val="fr-FR"/>
        </w:rPr>
        <w:t>11 septembre</w:t>
      </w:r>
      <w:r w:rsidR="005A37AF">
        <w:rPr>
          <w:b/>
          <w:i/>
          <w:sz w:val="28"/>
          <w:szCs w:val="28"/>
          <w:lang w:val="fr-FR"/>
        </w:rPr>
        <w:t xml:space="preserve"> 2013</w:t>
      </w:r>
    </w:p>
    <w:p w:rsidR="00B42DAF" w:rsidRPr="00983EF2" w:rsidRDefault="00B42DAF" w:rsidP="0092262C">
      <w:pPr>
        <w:ind w:left="142"/>
        <w:jc w:val="both"/>
        <w:rPr>
          <w:b/>
          <w:i/>
          <w:sz w:val="28"/>
          <w:szCs w:val="28"/>
          <w:lang w:val="fr-FR"/>
        </w:rPr>
      </w:pPr>
    </w:p>
    <w:p w:rsidR="005A37AF" w:rsidRDefault="005A37AF" w:rsidP="0092262C">
      <w:pPr>
        <w:ind w:left="142"/>
        <w:jc w:val="both"/>
        <w:rPr>
          <w:lang w:val="fr-FR"/>
        </w:rPr>
      </w:pPr>
      <w:r>
        <w:t xml:space="preserve">L’an deux mille treize, le vingt neuf mai, faisant suite à une convocation régulière du Collège Communal </w:t>
      </w:r>
      <w:r w:rsidRPr="00D371F0">
        <w:rPr>
          <w:lang w:val="fr-FR"/>
        </w:rPr>
        <w:t>remise à domicile</w:t>
      </w:r>
      <w:r>
        <w:t xml:space="preserve">, se sont réunis </w:t>
      </w:r>
      <w:r w:rsidRPr="00D371F0">
        <w:rPr>
          <w:lang w:val="fr-FR"/>
        </w:rPr>
        <w:t>en séance publique</w:t>
      </w:r>
      <w:r>
        <w:t xml:space="preserve"> en la salle du Conseil, lieu habituel des séances, </w:t>
      </w:r>
      <w:r w:rsidRPr="00D371F0">
        <w:rPr>
          <w:lang w:val="fr-FR"/>
        </w:rPr>
        <w:t>MM. BOUCART Yvane</w:t>
      </w:r>
      <w:r w:rsidR="0030537A">
        <w:rPr>
          <w:lang w:val="fr-FR"/>
        </w:rPr>
        <w:t xml:space="preserve"> (arrivée à 20h40 à partir du point 13)</w:t>
      </w:r>
      <w:r>
        <w:rPr>
          <w:lang w:val="fr-FR"/>
        </w:rPr>
        <w:t xml:space="preserve">, </w:t>
      </w:r>
      <w:r w:rsidRPr="00D371F0">
        <w:rPr>
          <w:lang w:val="fr-FR"/>
        </w:rPr>
        <w:t>DI LEONE Norma</w:t>
      </w:r>
      <w:r>
        <w:rPr>
          <w:lang w:val="fr-FR"/>
        </w:rPr>
        <w:t xml:space="preserve">, </w:t>
      </w:r>
      <w:r w:rsidRPr="00D371F0">
        <w:rPr>
          <w:lang w:val="fr-FR"/>
        </w:rPr>
        <w:t>WALLIEZ Daniel</w:t>
      </w:r>
      <w:r>
        <w:rPr>
          <w:lang w:val="fr-FR"/>
        </w:rPr>
        <w:t xml:space="preserve">, </w:t>
      </w:r>
      <w:r w:rsidRPr="00D371F0">
        <w:rPr>
          <w:lang w:val="fr-FR"/>
        </w:rPr>
        <w:t>KOBEL Jean</w:t>
      </w:r>
      <w:r>
        <w:rPr>
          <w:lang w:val="fr-FR"/>
        </w:rPr>
        <w:t xml:space="preserve">, </w:t>
      </w:r>
      <w:r w:rsidRPr="00D371F0">
        <w:rPr>
          <w:lang w:val="fr-FR"/>
        </w:rPr>
        <w:t>FRANCOIS Fabrice</w:t>
      </w:r>
      <w:r>
        <w:rPr>
          <w:lang w:val="fr-FR"/>
        </w:rPr>
        <w:t xml:space="preserve">, </w:t>
      </w:r>
      <w:r w:rsidRPr="00D371F0">
        <w:rPr>
          <w:lang w:val="fr-FR"/>
        </w:rPr>
        <w:t>BOUTIQUE Myriam</w:t>
      </w:r>
      <w:r>
        <w:rPr>
          <w:lang w:val="fr-FR"/>
        </w:rPr>
        <w:t xml:space="preserve">, </w:t>
      </w:r>
      <w:r w:rsidRPr="00D371F0">
        <w:rPr>
          <w:lang w:val="fr-FR"/>
        </w:rPr>
        <w:t>THOMAS Eric</w:t>
      </w:r>
      <w:r>
        <w:rPr>
          <w:lang w:val="fr-FR"/>
        </w:rPr>
        <w:t xml:space="preserve">, </w:t>
      </w:r>
      <w:r w:rsidR="001B3219">
        <w:rPr>
          <w:lang w:val="fr-FR"/>
        </w:rPr>
        <w:t>HORGNIES</w:t>
      </w:r>
      <w:r w:rsidR="001B3219" w:rsidRPr="001B3219">
        <w:rPr>
          <w:lang w:val="fr-FR"/>
        </w:rPr>
        <w:t xml:space="preserve"> </w:t>
      </w:r>
      <w:r w:rsidR="001B3219">
        <w:rPr>
          <w:lang w:val="fr-FR"/>
        </w:rPr>
        <w:t>Caroline,</w:t>
      </w:r>
      <w:r w:rsidR="001B3219" w:rsidRPr="00D371F0">
        <w:rPr>
          <w:lang w:val="fr-FR"/>
        </w:rPr>
        <w:t xml:space="preserve"> </w:t>
      </w:r>
      <w:r w:rsidRPr="00D371F0">
        <w:rPr>
          <w:lang w:val="fr-FR"/>
        </w:rPr>
        <w:t>SCHIAVONE Marie</w:t>
      </w:r>
      <w:r>
        <w:rPr>
          <w:lang w:val="fr-FR"/>
        </w:rPr>
        <w:t xml:space="preserve">, </w:t>
      </w:r>
      <w:r w:rsidRPr="00D371F0">
        <w:rPr>
          <w:lang w:val="fr-FR"/>
        </w:rPr>
        <w:t>ELMAS Yüksel</w:t>
      </w:r>
      <w:r>
        <w:rPr>
          <w:lang w:val="fr-FR"/>
        </w:rPr>
        <w:t xml:space="preserve">, </w:t>
      </w:r>
      <w:r w:rsidRPr="00D371F0">
        <w:rPr>
          <w:lang w:val="fr-FR"/>
        </w:rPr>
        <w:t>DELBART Julien</w:t>
      </w:r>
      <w:r w:rsidR="007B021A">
        <w:rPr>
          <w:lang w:val="fr-FR"/>
        </w:rPr>
        <w:t>,</w:t>
      </w:r>
      <w:r w:rsidR="007B021A" w:rsidRPr="007B021A">
        <w:rPr>
          <w:lang w:val="fr-FR"/>
        </w:rPr>
        <w:t xml:space="preserve"> </w:t>
      </w:r>
      <w:r w:rsidR="007B021A">
        <w:rPr>
          <w:lang w:val="fr-FR"/>
        </w:rPr>
        <w:t>Gaétan BLAREAU</w:t>
      </w:r>
      <w:r>
        <w:rPr>
          <w:lang w:val="fr-FR"/>
        </w:rPr>
        <w:t xml:space="preserve">, </w:t>
      </w:r>
      <w:r w:rsidRPr="00D371F0">
        <w:rPr>
          <w:lang w:val="fr-FR"/>
        </w:rPr>
        <w:t>DEBEAUMONT Guy</w:t>
      </w:r>
      <w:r>
        <w:rPr>
          <w:lang w:val="fr-FR"/>
        </w:rPr>
        <w:t xml:space="preserve">, </w:t>
      </w:r>
      <w:r w:rsidRPr="00D371F0">
        <w:rPr>
          <w:lang w:val="fr-FR"/>
        </w:rPr>
        <w:t>DELEUZE Eric</w:t>
      </w:r>
      <w:r>
        <w:rPr>
          <w:lang w:val="fr-FR"/>
        </w:rPr>
        <w:t xml:space="preserve">, </w:t>
      </w:r>
      <w:r w:rsidRPr="00D371F0">
        <w:rPr>
          <w:lang w:val="fr-FR"/>
        </w:rPr>
        <w:t>BERIOT Cindy</w:t>
      </w:r>
      <w:r w:rsidR="00C845EB">
        <w:rPr>
          <w:lang w:val="fr-FR"/>
        </w:rPr>
        <w:t xml:space="preserve"> </w:t>
      </w:r>
      <w:r w:rsidRPr="00D371F0">
        <w:rPr>
          <w:lang w:val="fr-FR"/>
        </w:rPr>
        <w:t>élus lors des élection</w:t>
      </w:r>
      <w:r>
        <w:rPr>
          <w:lang w:val="fr-FR"/>
        </w:rPr>
        <w:t>s communales du 14 octobre 2012.</w:t>
      </w:r>
    </w:p>
    <w:p w:rsidR="005A37AF" w:rsidRPr="00D371F0" w:rsidRDefault="005A37AF" w:rsidP="0092262C">
      <w:pPr>
        <w:ind w:left="142"/>
        <w:jc w:val="both"/>
        <w:rPr>
          <w:lang w:val="fr-FR"/>
        </w:rPr>
      </w:pPr>
    </w:p>
    <w:p w:rsidR="005A37AF" w:rsidRPr="00D371F0" w:rsidRDefault="005A37AF" w:rsidP="0092262C">
      <w:pPr>
        <w:ind w:left="142"/>
        <w:jc w:val="both"/>
        <w:rPr>
          <w:lang w:val="fr-FR"/>
        </w:rPr>
      </w:pPr>
      <w:r w:rsidRPr="00D371F0">
        <w:rPr>
          <w:lang w:val="fr-FR"/>
        </w:rPr>
        <w:t xml:space="preserve">Conformément </w:t>
      </w:r>
      <w:r w:rsidR="001F14A7">
        <w:rPr>
          <w:lang w:val="fr-FR"/>
        </w:rPr>
        <w:t xml:space="preserve">à l’article L1122-15 </w:t>
      </w:r>
      <w:r w:rsidRPr="00D371F0">
        <w:rPr>
          <w:lang w:val="fr-FR"/>
        </w:rPr>
        <w:t>du Code de la démocratie locale et de la décentralisation, la séance est ouverte et présidée  par M.</w:t>
      </w:r>
      <w:r>
        <w:rPr>
          <w:lang w:val="fr-FR"/>
        </w:rPr>
        <w:t xml:space="preserve"> Eric </w:t>
      </w:r>
      <w:r w:rsidRPr="00D371F0">
        <w:rPr>
          <w:caps/>
          <w:lang w:val="fr-FR"/>
        </w:rPr>
        <w:t>Thiébaut</w:t>
      </w:r>
      <w:r>
        <w:rPr>
          <w:lang w:val="fr-FR"/>
        </w:rPr>
        <w:t>, Bourgmestre</w:t>
      </w:r>
      <w:r w:rsidR="007B021A">
        <w:rPr>
          <w:lang w:val="fr-FR"/>
        </w:rPr>
        <w:t>.</w:t>
      </w:r>
    </w:p>
    <w:p w:rsidR="00140C20" w:rsidRDefault="00140C20" w:rsidP="0092262C">
      <w:pPr>
        <w:ind w:left="142"/>
        <w:jc w:val="both"/>
        <w:rPr>
          <w:lang w:val="fr-FR"/>
        </w:rPr>
      </w:pPr>
    </w:p>
    <w:p w:rsidR="00D371F0" w:rsidRDefault="00D371F0" w:rsidP="0092262C">
      <w:pPr>
        <w:ind w:left="142"/>
        <w:jc w:val="both"/>
        <w:rPr>
          <w:lang w:val="fr-FR"/>
        </w:rPr>
      </w:pPr>
      <w:r>
        <w:rPr>
          <w:lang w:val="fr-FR"/>
        </w:rPr>
        <w:t xml:space="preserve">Mme Anna-Maria </w:t>
      </w:r>
      <w:r w:rsidRPr="00D371F0">
        <w:rPr>
          <w:caps/>
          <w:lang w:val="fr-FR"/>
        </w:rPr>
        <w:t>Livols</w:t>
      </w:r>
      <w:r>
        <w:rPr>
          <w:caps/>
          <w:lang w:val="fr-FR"/>
        </w:rPr>
        <w:t>I</w:t>
      </w:r>
      <w:r w:rsidRPr="00D371F0">
        <w:rPr>
          <w:lang w:val="fr-FR"/>
        </w:rPr>
        <w:t xml:space="preserve">, </w:t>
      </w:r>
      <w:r w:rsidR="001B3219">
        <w:rPr>
          <w:lang w:val="fr-FR"/>
        </w:rPr>
        <w:t>Directrice générale</w:t>
      </w:r>
      <w:r w:rsidRPr="00D371F0">
        <w:rPr>
          <w:lang w:val="fr-FR"/>
        </w:rPr>
        <w:t>, assiste à la séance</w:t>
      </w:r>
      <w:r w:rsidR="002C4472">
        <w:rPr>
          <w:lang w:val="fr-FR"/>
        </w:rPr>
        <w:t xml:space="preserve"> en tant que secrétaire</w:t>
      </w:r>
      <w:r w:rsidRPr="00D371F0">
        <w:rPr>
          <w:lang w:val="fr-FR"/>
        </w:rPr>
        <w:t xml:space="preserve">. </w:t>
      </w:r>
    </w:p>
    <w:p w:rsidR="004B49F1" w:rsidRDefault="004B49F1" w:rsidP="0092262C">
      <w:pPr>
        <w:ind w:left="142"/>
        <w:jc w:val="both"/>
        <w:rPr>
          <w:lang w:val="fr-FR"/>
        </w:rPr>
      </w:pPr>
    </w:p>
    <w:p w:rsidR="004B49F1" w:rsidRPr="00D371F0" w:rsidRDefault="004B49F1" w:rsidP="0092262C">
      <w:pPr>
        <w:ind w:left="142"/>
        <w:jc w:val="both"/>
        <w:rPr>
          <w:lang w:val="fr-FR"/>
        </w:rPr>
      </w:pPr>
      <w:r>
        <w:rPr>
          <w:lang w:val="fr-FR"/>
        </w:rPr>
        <w:t>Les conseillers communaux suivants sont excusés</w:t>
      </w:r>
      <w:r w:rsidR="001B3219">
        <w:rPr>
          <w:lang w:val="fr-FR"/>
        </w:rPr>
        <w:t> :</w:t>
      </w:r>
      <w:r w:rsidR="0030537A">
        <w:rPr>
          <w:lang w:val="fr-FR"/>
        </w:rPr>
        <w:t xml:space="preserve"> Christian GODRIE, Yvane BOUCART (arrivée à 20h40 pour le point 13 et la suite)</w:t>
      </w:r>
    </w:p>
    <w:p w:rsidR="00001783" w:rsidRDefault="00001783" w:rsidP="0092262C">
      <w:pPr>
        <w:pBdr>
          <w:bottom w:val="single" w:sz="4" w:space="1" w:color="auto"/>
        </w:pBdr>
        <w:ind w:left="142"/>
        <w:jc w:val="both"/>
      </w:pPr>
    </w:p>
    <w:p w:rsidR="001B3219" w:rsidRDefault="001B3219" w:rsidP="0092262C">
      <w:pPr>
        <w:ind w:left="2126" w:hanging="2126"/>
        <w:jc w:val="both"/>
        <w:rPr>
          <w:b/>
          <w:u w:val="single"/>
        </w:rPr>
      </w:pPr>
    </w:p>
    <w:p w:rsidR="00001783" w:rsidRPr="00001783" w:rsidRDefault="00971C0D" w:rsidP="0092262C">
      <w:pPr>
        <w:ind w:left="2126" w:hanging="2126"/>
        <w:jc w:val="both"/>
        <w:rPr>
          <w:b/>
          <w:u w:val="single"/>
        </w:rPr>
      </w:pPr>
      <w:r>
        <w:rPr>
          <w:b/>
          <w:u w:val="single"/>
        </w:rPr>
        <w:t>ORDRE DU JOUR</w:t>
      </w:r>
    </w:p>
    <w:p w:rsidR="00EA344B" w:rsidRDefault="00EA344B" w:rsidP="0092262C">
      <w:pPr>
        <w:ind w:left="1134"/>
        <w:jc w:val="both"/>
      </w:pPr>
    </w:p>
    <w:p w:rsidR="001B3219" w:rsidRPr="001B3219" w:rsidRDefault="001B3219" w:rsidP="0092262C">
      <w:pPr>
        <w:ind w:right="110"/>
        <w:jc w:val="both"/>
        <w:rPr>
          <w:b/>
          <w:bCs/>
          <w:snapToGrid w:val="0"/>
        </w:rPr>
      </w:pPr>
      <w:r w:rsidRPr="001B3219">
        <w:rPr>
          <w:b/>
          <w:bCs/>
          <w:snapToGrid w:val="0"/>
        </w:rPr>
        <w:t>SEANCE PUBLIQUE</w:t>
      </w:r>
    </w:p>
    <w:p w:rsidR="001B3219" w:rsidRPr="001B3219" w:rsidRDefault="001B3219" w:rsidP="0092262C">
      <w:pPr>
        <w:ind w:right="110"/>
        <w:jc w:val="both"/>
        <w:rPr>
          <w:bCs/>
          <w:snapToGrid w:val="0"/>
        </w:rPr>
      </w:pPr>
    </w:p>
    <w:p w:rsidR="001B3219" w:rsidRPr="001B3219" w:rsidRDefault="001B3219" w:rsidP="0092262C">
      <w:pPr>
        <w:ind w:right="110"/>
        <w:jc w:val="both"/>
        <w:rPr>
          <w:bCs/>
          <w:snapToGrid w:val="0"/>
        </w:rPr>
      </w:pPr>
      <w:r w:rsidRPr="001B3219">
        <w:rPr>
          <w:bCs/>
          <w:snapToGrid w:val="0"/>
        </w:rPr>
        <w:t>1.</w:t>
      </w:r>
      <w:r w:rsidRPr="001B3219">
        <w:rPr>
          <w:bCs/>
          <w:snapToGrid w:val="0"/>
        </w:rPr>
        <w:tab/>
        <w:t>Approbation du PV de la séance précédente du 19 juin 2013.</w:t>
      </w:r>
    </w:p>
    <w:p w:rsidR="001B3219" w:rsidRPr="001B3219" w:rsidRDefault="001B3219" w:rsidP="0092262C">
      <w:pPr>
        <w:ind w:right="110"/>
        <w:jc w:val="both"/>
        <w:rPr>
          <w:bCs/>
          <w:snapToGrid w:val="0"/>
        </w:rPr>
      </w:pPr>
      <w:r w:rsidRPr="001B3219">
        <w:rPr>
          <w:bCs/>
          <w:snapToGrid w:val="0"/>
        </w:rPr>
        <w:t>2.</w:t>
      </w:r>
      <w:r w:rsidRPr="001B3219">
        <w:rPr>
          <w:bCs/>
          <w:snapToGrid w:val="0"/>
        </w:rPr>
        <w:tab/>
        <w:t>Déclaration politique du Logement</w:t>
      </w:r>
    </w:p>
    <w:p w:rsidR="001B3219" w:rsidRPr="001B3219" w:rsidRDefault="001B3219" w:rsidP="0092262C">
      <w:pPr>
        <w:ind w:right="110"/>
        <w:jc w:val="both"/>
        <w:rPr>
          <w:bCs/>
          <w:snapToGrid w:val="0"/>
        </w:rPr>
      </w:pPr>
      <w:r w:rsidRPr="001B3219">
        <w:rPr>
          <w:bCs/>
          <w:snapToGrid w:val="0"/>
        </w:rPr>
        <w:t>3.</w:t>
      </w:r>
      <w:r w:rsidRPr="001B3219">
        <w:rPr>
          <w:bCs/>
          <w:snapToGrid w:val="0"/>
        </w:rPr>
        <w:tab/>
        <w:t xml:space="preserve">Ancrage communal 2014-2016 </w:t>
      </w:r>
    </w:p>
    <w:p w:rsidR="001B3219" w:rsidRPr="001B3219" w:rsidRDefault="001B3219" w:rsidP="0092262C">
      <w:pPr>
        <w:ind w:right="110"/>
        <w:jc w:val="both"/>
        <w:rPr>
          <w:bCs/>
          <w:snapToGrid w:val="0"/>
        </w:rPr>
      </w:pPr>
      <w:r w:rsidRPr="001B3219">
        <w:rPr>
          <w:bCs/>
          <w:snapToGrid w:val="0"/>
        </w:rPr>
        <w:t>4.</w:t>
      </w:r>
      <w:r w:rsidRPr="001B3219">
        <w:rPr>
          <w:bCs/>
          <w:snapToGrid w:val="0"/>
        </w:rPr>
        <w:tab/>
        <w:t>ROI du Conseil communal adopté le 29 mai 2013 : approbation de la tutelle en date du 8 juillet 2013.</w:t>
      </w:r>
    </w:p>
    <w:p w:rsidR="001B3219" w:rsidRPr="001B3219" w:rsidRDefault="001B3219" w:rsidP="0092262C">
      <w:pPr>
        <w:ind w:right="110"/>
        <w:jc w:val="both"/>
        <w:rPr>
          <w:bCs/>
          <w:snapToGrid w:val="0"/>
        </w:rPr>
      </w:pPr>
      <w:r w:rsidRPr="001B3219">
        <w:rPr>
          <w:bCs/>
          <w:snapToGrid w:val="0"/>
        </w:rPr>
        <w:t>5.</w:t>
      </w:r>
      <w:r w:rsidRPr="001B3219">
        <w:rPr>
          <w:bCs/>
          <w:snapToGrid w:val="0"/>
        </w:rPr>
        <w:tab/>
        <w:t>ROI des organes délibérants du CPAS : Modifications soumises à l’approbation du Conseil communal.</w:t>
      </w:r>
    </w:p>
    <w:p w:rsidR="001B3219" w:rsidRPr="001B3219" w:rsidRDefault="001B3219" w:rsidP="0092262C">
      <w:pPr>
        <w:ind w:right="110"/>
        <w:jc w:val="both"/>
        <w:rPr>
          <w:bCs/>
          <w:snapToGrid w:val="0"/>
        </w:rPr>
      </w:pPr>
      <w:r w:rsidRPr="001B3219">
        <w:rPr>
          <w:bCs/>
          <w:snapToGrid w:val="0"/>
        </w:rPr>
        <w:t>6.</w:t>
      </w:r>
      <w:r w:rsidRPr="001B3219">
        <w:rPr>
          <w:bCs/>
          <w:snapToGrid w:val="0"/>
        </w:rPr>
        <w:tab/>
        <w:t xml:space="preserve">Asbl Centre local de Promotion de la Santé (CLPS) : adhésion et désignation d’un mandataire au sein de l’AG </w:t>
      </w:r>
    </w:p>
    <w:p w:rsidR="001B3219" w:rsidRPr="001B3219" w:rsidRDefault="001B3219" w:rsidP="0092262C">
      <w:pPr>
        <w:ind w:left="705" w:right="110" w:hanging="705"/>
        <w:jc w:val="both"/>
        <w:rPr>
          <w:bCs/>
          <w:snapToGrid w:val="0"/>
        </w:rPr>
      </w:pPr>
      <w:r w:rsidRPr="001B3219">
        <w:rPr>
          <w:bCs/>
          <w:snapToGrid w:val="0"/>
        </w:rPr>
        <w:t>7.</w:t>
      </w:r>
      <w:r w:rsidRPr="001B3219">
        <w:rPr>
          <w:bCs/>
          <w:snapToGrid w:val="0"/>
        </w:rPr>
        <w:tab/>
        <w:t>Asbl Formation Encadrement Espace Social (FEES) : désignation de deux membres du Conseil communal pour siéger à l’AG</w:t>
      </w:r>
      <w:r>
        <w:rPr>
          <w:bCs/>
          <w:snapToGrid w:val="0"/>
        </w:rPr>
        <w:br/>
      </w:r>
      <w:r w:rsidRPr="001B3219">
        <w:rPr>
          <w:bCs/>
          <w:snapToGrid w:val="0"/>
        </w:rPr>
        <w:t>et désignation d’un candidat administrateur auprès du Conseil d’Administration.</w:t>
      </w:r>
    </w:p>
    <w:p w:rsidR="001B3219" w:rsidRPr="001B3219" w:rsidRDefault="001B3219" w:rsidP="0092262C">
      <w:pPr>
        <w:ind w:right="110"/>
        <w:jc w:val="both"/>
        <w:rPr>
          <w:bCs/>
          <w:snapToGrid w:val="0"/>
        </w:rPr>
      </w:pPr>
      <w:r w:rsidRPr="001B3219">
        <w:rPr>
          <w:bCs/>
          <w:snapToGrid w:val="0"/>
        </w:rPr>
        <w:t>8.</w:t>
      </w:r>
      <w:r w:rsidRPr="001B3219">
        <w:rPr>
          <w:bCs/>
          <w:snapToGrid w:val="0"/>
        </w:rPr>
        <w:tab/>
        <w:t>Désignation de nouveaux membres pour le conseil de participation de HENSIES et de THULIN.</w:t>
      </w:r>
    </w:p>
    <w:p w:rsidR="001B3219" w:rsidRPr="001B3219" w:rsidRDefault="001B3219" w:rsidP="0092262C">
      <w:pPr>
        <w:ind w:left="705" w:right="110" w:hanging="705"/>
        <w:jc w:val="both"/>
        <w:rPr>
          <w:bCs/>
          <w:snapToGrid w:val="0"/>
        </w:rPr>
      </w:pPr>
      <w:r w:rsidRPr="001B3219">
        <w:rPr>
          <w:bCs/>
          <w:snapToGrid w:val="0"/>
        </w:rPr>
        <w:t>9.</w:t>
      </w:r>
      <w:r w:rsidRPr="001B3219">
        <w:rPr>
          <w:bCs/>
          <w:snapToGrid w:val="0"/>
        </w:rPr>
        <w:tab/>
        <w:t>Ratification de la délibération du 24 juillet 2013 relative à la ratification des dépenses  pour la plaine de vacances</w:t>
      </w:r>
      <w:r>
        <w:rPr>
          <w:bCs/>
          <w:snapToGrid w:val="0"/>
        </w:rPr>
        <w:br/>
      </w:r>
      <w:r w:rsidRPr="001B3219">
        <w:rPr>
          <w:bCs/>
          <w:snapToGrid w:val="0"/>
        </w:rPr>
        <w:t>et ce en raison de l'épuisement des crédits.</w:t>
      </w:r>
      <w:r w:rsidRPr="001B3219">
        <w:rPr>
          <w:bCs/>
          <w:snapToGrid w:val="0"/>
        </w:rPr>
        <w:tab/>
      </w:r>
      <w:r w:rsidRPr="001B3219">
        <w:rPr>
          <w:bCs/>
          <w:snapToGrid w:val="0"/>
        </w:rPr>
        <w:tab/>
      </w:r>
    </w:p>
    <w:p w:rsidR="001B3219" w:rsidRPr="001B3219" w:rsidRDefault="001B3219" w:rsidP="0092262C">
      <w:pPr>
        <w:ind w:left="705" w:right="110" w:hanging="705"/>
        <w:jc w:val="both"/>
        <w:rPr>
          <w:bCs/>
          <w:snapToGrid w:val="0"/>
        </w:rPr>
      </w:pPr>
      <w:r w:rsidRPr="001B3219">
        <w:rPr>
          <w:bCs/>
          <w:snapToGrid w:val="0"/>
        </w:rPr>
        <w:t>10.</w:t>
      </w:r>
      <w:r w:rsidRPr="001B3219">
        <w:rPr>
          <w:bCs/>
          <w:snapToGrid w:val="0"/>
        </w:rPr>
        <w:tab/>
        <w:t>Ratification de la délibération du 07 août 2013 relative à la ratification des dépenses pour la plaine de vacances</w:t>
      </w:r>
      <w:r>
        <w:rPr>
          <w:bCs/>
          <w:snapToGrid w:val="0"/>
        </w:rPr>
        <w:br/>
      </w:r>
      <w:r w:rsidRPr="001B3219">
        <w:rPr>
          <w:bCs/>
          <w:snapToGrid w:val="0"/>
        </w:rPr>
        <w:t>et ce en raison de l'épuisement des crédits.</w:t>
      </w:r>
    </w:p>
    <w:p w:rsidR="001B3219" w:rsidRDefault="001B3219" w:rsidP="0092262C">
      <w:pPr>
        <w:ind w:right="110"/>
        <w:jc w:val="both"/>
        <w:rPr>
          <w:bCs/>
          <w:snapToGrid w:val="0"/>
        </w:rPr>
      </w:pPr>
      <w:r w:rsidRPr="001B3219">
        <w:rPr>
          <w:bCs/>
          <w:snapToGrid w:val="0"/>
        </w:rPr>
        <w:t>11.</w:t>
      </w:r>
      <w:r w:rsidRPr="001B3219">
        <w:rPr>
          <w:bCs/>
          <w:snapToGrid w:val="0"/>
        </w:rPr>
        <w:tab/>
        <w:t xml:space="preserve">Marché public : Fourniture et placement d’installations de détections incendie dans les écoles </w:t>
      </w:r>
      <w:r>
        <w:rPr>
          <w:bCs/>
          <w:snapToGrid w:val="0"/>
        </w:rPr>
        <w:t xml:space="preserve">communales de Thulin et Hainin </w:t>
      </w:r>
    </w:p>
    <w:p w:rsidR="001B3219" w:rsidRPr="001B3219" w:rsidRDefault="001B3219" w:rsidP="0092262C">
      <w:pPr>
        <w:ind w:right="110" w:firstLine="708"/>
        <w:jc w:val="both"/>
        <w:rPr>
          <w:bCs/>
          <w:snapToGrid w:val="0"/>
        </w:rPr>
      </w:pPr>
      <w:r w:rsidRPr="001B3219">
        <w:rPr>
          <w:bCs/>
          <w:snapToGrid w:val="0"/>
        </w:rPr>
        <w:t>Fixation des conditions du marché.</w:t>
      </w:r>
    </w:p>
    <w:p w:rsidR="001B3219" w:rsidRPr="001B3219" w:rsidRDefault="001B3219" w:rsidP="0092262C">
      <w:pPr>
        <w:ind w:right="110"/>
        <w:jc w:val="both"/>
        <w:rPr>
          <w:bCs/>
          <w:snapToGrid w:val="0"/>
        </w:rPr>
      </w:pPr>
      <w:r w:rsidRPr="001B3219">
        <w:rPr>
          <w:bCs/>
          <w:snapToGrid w:val="0"/>
        </w:rPr>
        <w:t>12.</w:t>
      </w:r>
      <w:r w:rsidRPr="001B3219">
        <w:rPr>
          <w:bCs/>
          <w:snapToGrid w:val="0"/>
        </w:rPr>
        <w:tab/>
        <w:t>Marché public : Pose d’un revêtement hydrocarboné en trottoir sur Hensies - Fixation des conditions du marché.</w:t>
      </w:r>
    </w:p>
    <w:p w:rsidR="001B3219" w:rsidRDefault="001B3219" w:rsidP="0092262C">
      <w:pPr>
        <w:ind w:right="110"/>
        <w:jc w:val="both"/>
        <w:rPr>
          <w:bCs/>
          <w:snapToGrid w:val="0"/>
        </w:rPr>
      </w:pPr>
      <w:r w:rsidRPr="001B3219">
        <w:rPr>
          <w:bCs/>
          <w:snapToGrid w:val="0"/>
        </w:rPr>
        <w:t>13.</w:t>
      </w:r>
      <w:r w:rsidRPr="001B3219">
        <w:rPr>
          <w:bCs/>
          <w:snapToGrid w:val="0"/>
        </w:rPr>
        <w:tab/>
        <w:t xml:space="preserve">Marché public : Terrassement des cours d’écoles de Hensies centre et Thulin </w:t>
      </w:r>
      <w:r>
        <w:rPr>
          <w:bCs/>
          <w:snapToGrid w:val="0"/>
        </w:rPr>
        <w:t>pour la pose d’un hydrocarboné</w:t>
      </w:r>
    </w:p>
    <w:p w:rsidR="001B3219" w:rsidRPr="001B3219" w:rsidRDefault="001B3219" w:rsidP="0092262C">
      <w:pPr>
        <w:ind w:right="110" w:firstLine="708"/>
        <w:jc w:val="both"/>
        <w:rPr>
          <w:bCs/>
          <w:snapToGrid w:val="0"/>
        </w:rPr>
      </w:pPr>
      <w:r w:rsidRPr="001B3219">
        <w:rPr>
          <w:bCs/>
          <w:snapToGrid w:val="0"/>
        </w:rPr>
        <w:t>Fixation des conditions du marché.</w:t>
      </w:r>
    </w:p>
    <w:p w:rsidR="001B3219" w:rsidRPr="001B3219" w:rsidRDefault="001B3219" w:rsidP="0092262C">
      <w:pPr>
        <w:ind w:right="110"/>
        <w:jc w:val="both"/>
        <w:rPr>
          <w:bCs/>
          <w:snapToGrid w:val="0"/>
        </w:rPr>
      </w:pPr>
      <w:r w:rsidRPr="001B3219">
        <w:rPr>
          <w:bCs/>
          <w:snapToGrid w:val="0"/>
        </w:rPr>
        <w:t>14.</w:t>
      </w:r>
      <w:r w:rsidRPr="001B3219">
        <w:rPr>
          <w:bCs/>
          <w:snapToGrid w:val="0"/>
        </w:rPr>
        <w:tab/>
        <w:t>Prix du pavé de dimension 15x 15 cm.</w:t>
      </w:r>
    </w:p>
    <w:p w:rsidR="001B3219" w:rsidRPr="001B3219" w:rsidRDefault="001B3219" w:rsidP="0092262C">
      <w:pPr>
        <w:ind w:right="110"/>
        <w:jc w:val="both"/>
        <w:rPr>
          <w:bCs/>
          <w:snapToGrid w:val="0"/>
        </w:rPr>
      </w:pPr>
      <w:r w:rsidRPr="001B3219">
        <w:rPr>
          <w:bCs/>
          <w:snapToGrid w:val="0"/>
        </w:rPr>
        <w:t>15.</w:t>
      </w:r>
      <w:r w:rsidRPr="001B3219">
        <w:rPr>
          <w:bCs/>
          <w:snapToGrid w:val="0"/>
        </w:rPr>
        <w:tab/>
        <w:t>Ratification de la décision du collège communal du 11 juillet 2013 concernant la vente de pavés 15x15 cm à M.Ghem.</w:t>
      </w:r>
    </w:p>
    <w:p w:rsidR="001B3219" w:rsidRPr="001B3219" w:rsidRDefault="001B3219" w:rsidP="0092262C">
      <w:pPr>
        <w:ind w:right="110"/>
        <w:jc w:val="both"/>
        <w:rPr>
          <w:bCs/>
          <w:snapToGrid w:val="0"/>
        </w:rPr>
      </w:pPr>
      <w:r w:rsidRPr="001B3219">
        <w:rPr>
          <w:bCs/>
          <w:snapToGrid w:val="0"/>
        </w:rPr>
        <w:t>16.</w:t>
      </w:r>
      <w:r w:rsidRPr="001B3219">
        <w:rPr>
          <w:bCs/>
          <w:snapToGrid w:val="0"/>
        </w:rPr>
        <w:tab/>
        <w:t>Règlement complémentaire – Mesures de circulation diverses – Rue de Villers, rue du Couvent.</w:t>
      </w:r>
    </w:p>
    <w:p w:rsidR="001B3219" w:rsidRPr="001B3219" w:rsidRDefault="001B3219" w:rsidP="0092262C">
      <w:pPr>
        <w:ind w:right="110"/>
        <w:jc w:val="both"/>
        <w:rPr>
          <w:bCs/>
          <w:snapToGrid w:val="0"/>
        </w:rPr>
      </w:pPr>
      <w:r w:rsidRPr="001B3219">
        <w:rPr>
          <w:bCs/>
          <w:snapToGrid w:val="0"/>
        </w:rPr>
        <w:t>17.</w:t>
      </w:r>
      <w:r w:rsidRPr="001B3219">
        <w:rPr>
          <w:bCs/>
          <w:snapToGrid w:val="0"/>
        </w:rPr>
        <w:tab/>
        <w:t>Plan d’investissement communal 2013 à 2016 : Approbation.</w:t>
      </w:r>
    </w:p>
    <w:p w:rsidR="001B3219" w:rsidRPr="001B3219" w:rsidRDefault="001B3219" w:rsidP="0092262C">
      <w:pPr>
        <w:ind w:left="705" w:right="110" w:hanging="705"/>
        <w:jc w:val="both"/>
        <w:rPr>
          <w:bCs/>
          <w:snapToGrid w:val="0"/>
        </w:rPr>
      </w:pPr>
      <w:r w:rsidRPr="001B3219">
        <w:rPr>
          <w:bCs/>
          <w:snapToGrid w:val="0"/>
        </w:rPr>
        <w:t>18.</w:t>
      </w:r>
      <w:r w:rsidRPr="001B3219">
        <w:rPr>
          <w:bCs/>
          <w:snapToGrid w:val="0"/>
        </w:rPr>
        <w:tab/>
        <w:t>Convention entre l’Etat belge et la commune de Hensies relative à la délivrance de titres de séjour biométriques aux ressortissants</w:t>
      </w:r>
      <w:r>
        <w:rPr>
          <w:bCs/>
          <w:snapToGrid w:val="0"/>
        </w:rPr>
        <w:br/>
      </w:r>
      <w:r w:rsidRPr="001B3219">
        <w:rPr>
          <w:bCs/>
          <w:snapToGrid w:val="0"/>
        </w:rPr>
        <w:t>de pays tiers et de passeports biométriques aux citoyens belges.</w:t>
      </w:r>
      <w:r w:rsidRPr="001B3219">
        <w:rPr>
          <w:bCs/>
          <w:snapToGrid w:val="0"/>
        </w:rPr>
        <w:tab/>
      </w:r>
    </w:p>
    <w:p w:rsidR="001B3219" w:rsidRPr="001B3219" w:rsidRDefault="001B3219" w:rsidP="0092262C">
      <w:pPr>
        <w:ind w:right="110"/>
        <w:jc w:val="both"/>
        <w:rPr>
          <w:bCs/>
          <w:snapToGrid w:val="0"/>
        </w:rPr>
      </w:pPr>
      <w:r w:rsidRPr="001B3219">
        <w:rPr>
          <w:bCs/>
          <w:snapToGrid w:val="0"/>
        </w:rPr>
        <w:t>19.</w:t>
      </w:r>
      <w:r w:rsidRPr="001B3219">
        <w:rPr>
          <w:bCs/>
          <w:snapToGrid w:val="0"/>
        </w:rPr>
        <w:tab/>
        <w:t>Intercommunale IDEA – Rapport d’activité 2012 : Information</w:t>
      </w:r>
    </w:p>
    <w:p w:rsidR="001B3219" w:rsidRPr="001B3219" w:rsidRDefault="001B3219" w:rsidP="0092262C">
      <w:pPr>
        <w:ind w:right="110"/>
        <w:jc w:val="both"/>
        <w:rPr>
          <w:bCs/>
          <w:snapToGrid w:val="0"/>
        </w:rPr>
      </w:pPr>
      <w:r w:rsidRPr="001B3219">
        <w:rPr>
          <w:bCs/>
          <w:snapToGrid w:val="0"/>
        </w:rPr>
        <w:t>20.</w:t>
      </w:r>
      <w:r w:rsidRPr="001B3219">
        <w:rPr>
          <w:bCs/>
          <w:snapToGrid w:val="0"/>
        </w:rPr>
        <w:tab/>
        <w:t>Organisme d’intérêt public CGT (Commissariat général au Tourisme) – Rapport d’activité 2012 : Information</w:t>
      </w:r>
    </w:p>
    <w:p w:rsidR="001B3219" w:rsidRPr="001B3219" w:rsidRDefault="001B3219" w:rsidP="0092262C">
      <w:pPr>
        <w:ind w:right="110"/>
        <w:jc w:val="both"/>
        <w:rPr>
          <w:bCs/>
          <w:snapToGrid w:val="0"/>
        </w:rPr>
      </w:pPr>
    </w:p>
    <w:p w:rsidR="001B3219" w:rsidRPr="001B3219" w:rsidRDefault="001B3219" w:rsidP="0092262C">
      <w:pPr>
        <w:ind w:right="110"/>
        <w:jc w:val="both"/>
        <w:rPr>
          <w:b/>
          <w:bCs/>
          <w:snapToGrid w:val="0"/>
        </w:rPr>
      </w:pPr>
      <w:r w:rsidRPr="001B3219">
        <w:rPr>
          <w:b/>
          <w:bCs/>
          <w:snapToGrid w:val="0"/>
        </w:rPr>
        <w:t>HUIS CLOS</w:t>
      </w:r>
    </w:p>
    <w:p w:rsidR="001B3219" w:rsidRPr="001B3219" w:rsidRDefault="001B3219" w:rsidP="0092262C">
      <w:pPr>
        <w:ind w:right="110"/>
        <w:jc w:val="both"/>
        <w:rPr>
          <w:bCs/>
          <w:snapToGrid w:val="0"/>
        </w:rPr>
      </w:pPr>
    </w:p>
    <w:p w:rsidR="001B3219" w:rsidRPr="001B3219" w:rsidRDefault="001B3219" w:rsidP="0092262C">
      <w:pPr>
        <w:ind w:left="705" w:right="110" w:hanging="705"/>
        <w:jc w:val="both"/>
        <w:rPr>
          <w:bCs/>
          <w:snapToGrid w:val="0"/>
        </w:rPr>
      </w:pPr>
      <w:r w:rsidRPr="001B3219">
        <w:rPr>
          <w:bCs/>
          <w:snapToGrid w:val="0"/>
        </w:rPr>
        <w:t>21.</w:t>
      </w:r>
      <w:r w:rsidRPr="001B3219">
        <w:rPr>
          <w:bCs/>
          <w:snapToGrid w:val="0"/>
        </w:rPr>
        <w:tab/>
        <w:t>Ratification de la délibération du Collège communal du 11 juillet 2013 - Désignation de FONTAINE Benoit</w:t>
      </w:r>
      <w:r>
        <w:rPr>
          <w:bCs/>
          <w:snapToGrid w:val="0"/>
        </w:rPr>
        <w:br/>
      </w:r>
      <w:r w:rsidRPr="001B3219">
        <w:rPr>
          <w:bCs/>
          <w:snapToGrid w:val="0"/>
        </w:rPr>
        <w:t xml:space="preserve"> en qualité de brigadier faisant fonction.</w:t>
      </w:r>
      <w:r w:rsidRPr="001B3219">
        <w:rPr>
          <w:bCs/>
          <w:snapToGrid w:val="0"/>
        </w:rPr>
        <w:tab/>
      </w:r>
      <w:r w:rsidRPr="001B3219">
        <w:rPr>
          <w:bCs/>
          <w:snapToGrid w:val="0"/>
        </w:rPr>
        <w:tab/>
      </w:r>
      <w:r w:rsidRPr="001B3219">
        <w:rPr>
          <w:bCs/>
          <w:snapToGrid w:val="0"/>
        </w:rPr>
        <w:tab/>
      </w:r>
    </w:p>
    <w:p w:rsidR="001B3219" w:rsidRPr="001B3219" w:rsidRDefault="001B3219" w:rsidP="0092262C">
      <w:pPr>
        <w:ind w:left="705" w:right="110" w:hanging="705"/>
        <w:jc w:val="both"/>
        <w:rPr>
          <w:bCs/>
          <w:snapToGrid w:val="0"/>
        </w:rPr>
      </w:pPr>
      <w:r w:rsidRPr="001B3219">
        <w:rPr>
          <w:bCs/>
          <w:snapToGrid w:val="0"/>
        </w:rPr>
        <w:t>22.</w:t>
      </w:r>
      <w:r w:rsidRPr="001B3219">
        <w:rPr>
          <w:bCs/>
          <w:snapToGrid w:val="0"/>
        </w:rPr>
        <w:tab/>
        <w:t>Ratification de la délibération du collège communal du 18  juillet 2013 - Désignation de WALLET Frédéric</w:t>
      </w:r>
      <w:r>
        <w:rPr>
          <w:bCs/>
          <w:snapToGrid w:val="0"/>
        </w:rPr>
        <w:br/>
      </w:r>
      <w:r w:rsidRPr="001B3219">
        <w:rPr>
          <w:bCs/>
          <w:snapToGrid w:val="0"/>
        </w:rPr>
        <w:t xml:space="preserve"> en qualité de brigadier faisant fonction.</w:t>
      </w:r>
      <w:r w:rsidRPr="001B3219">
        <w:rPr>
          <w:bCs/>
          <w:snapToGrid w:val="0"/>
        </w:rPr>
        <w:tab/>
      </w:r>
    </w:p>
    <w:p w:rsidR="001B3219" w:rsidRPr="001B3219" w:rsidRDefault="001B3219" w:rsidP="0092262C">
      <w:pPr>
        <w:ind w:right="110"/>
        <w:jc w:val="both"/>
        <w:rPr>
          <w:bCs/>
          <w:snapToGrid w:val="0"/>
        </w:rPr>
      </w:pPr>
      <w:r w:rsidRPr="001B3219">
        <w:rPr>
          <w:bCs/>
          <w:snapToGrid w:val="0"/>
        </w:rPr>
        <w:t>23.</w:t>
      </w:r>
      <w:r w:rsidRPr="001B3219">
        <w:rPr>
          <w:bCs/>
          <w:snapToGrid w:val="0"/>
        </w:rPr>
        <w:tab/>
        <w:t>Désignation de Mme PREVOT Anne-Sophie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24.</w:t>
      </w:r>
      <w:r w:rsidRPr="001B3219">
        <w:rPr>
          <w:bCs/>
          <w:snapToGrid w:val="0"/>
        </w:rPr>
        <w:tab/>
        <w:t>Transfert de Mme VALLI Sabrina</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25.</w:t>
      </w:r>
      <w:r w:rsidRPr="001B3219">
        <w:rPr>
          <w:bCs/>
          <w:snapToGrid w:val="0"/>
        </w:rPr>
        <w:tab/>
        <w:t>Désignation de Mme PATIEZ Aurore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26.</w:t>
      </w:r>
      <w:r w:rsidRPr="001B3219">
        <w:rPr>
          <w:bCs/>
          <w:snapToGrid w:val="0"/>
        </w:rPr>
        <w:tab/>
        <w:t>Transfert de Mme DEMORTIER Laurence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27.</w:t>
      </w:r>
      <w:r w:rsidRPr="001B3219">
        <w:rPr>
          <w:bCs/>
          <w:snapToGrid w:val="0"/>
        </w:rPr>
        <w:tab/>
        <w:t>Transfert de Mme GHISLAIN Sandrine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28.</w:t>
      </w:r>
      <w:r w:rsidRPr="001B3219">
        <w:rPr>
          <w:bCs/>
          <w:snapToGrid w:val="0"/>
        </w:rPr>
        <w:tab/>
        <w:t>Désignation de Mme LANDRAIN Christine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29.</w:t>
      </w:r>
      <w:r w:rsidRPr="001B3219">
        <w:rPr>
          <w:bCs/>
          <w:snapToGrid w:val="0"/>
        </w:rPr>
        <w:tab/>
        <w:t>Désignation de Mme BILLOT Patricia</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30.</w:t>
      </w:r>
      <w:r w:rsidRPr="001B3219">
        <w:rPr>
          <w:bCs/>
          <w:snapToGrid w:val="0"/>
        </w:rPr>
        <w:tab/>
        <w:t>Désignation de Melle TOPAC Neslihan</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31.</w:t>
      </w:r>
      <w:r w:rsidRPr="001B3219">
        <w:rPr>
          <w:bCs/>
          <w:snapToGrid w:val="0"/>
        </w:rPr>
        <w:tab/>
        <w:t>Transfert de Mme TRIBOUT Marie-Lise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32.</w:t>
      </w:r>
      <w:r w:rsidRPr="001B3219">
        <w:rPr>
          <w:bCs/>
          <w:snapToGrid w:val="0"/>
        </w:rPr>
        <w:tab/>
        <w:t>Transfert de Mme GESQUIERE Nelly</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33.</w:t>
      </w:r>
      <w:r w:rsidRPr="001B3219">
        <w:rPr>
          <w:bCs/>
          <w:snapToGrid w:val="0"/>
        </w:rPr>
        <w:tab/>
        <w:t>Désignation de Mme FREBUTTE Valérie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34.</w:t>
      </w:r>
      <w:r w:rsidRPr="001B3219">
        <w:rPr>
          <w:bCs/>
          <w:snapToGrid w:val="0"/>
        </w:rPr>
        <w:tab/>
        <w:t>Désignation de Mme BLAMPAIN Caroline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35.</w:t>
      </w:r>
      <w:r w:rsidRPr="001B3219">
        <w:rPr>
          <w:bCs/>
          <w:snapToGrid w:val="0"/>
        </w:rPr>
        <w:tab/>
        <w:t>Désignation de Mme JENART Cindy</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36.</w:t>
      </w:r>
      <w:r w:rsidRPr="001B3219">
        <w:rPr>
          <w:bCs/>
          <w:snapToGrid w:val="0"/>
        </w:rPr>
        <w:tab/>
        <w:t>Désignation de Mr SAXE Aurélien</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37.</w:t>
      </w:r>
      <w:r w:rsidRPr="001B3219">
        <w:rPr>
          <w:bCs/>
          <w:snapToGrid w:val="0"/>
        </w:rPr>
        <w:tab/>
        <w:t>Désignation de Mr DESOIL Mathieu</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38.</w:t>
      </w:r>
      <w:r w:rsidRPr="001B3219">
        <w:rPr>
          <w:bCs/>
          <w:snapToGrid w:val="0"/>
        </w:rPr>
        <w:tab/>
        <w:t>Désignation de Mme ANDRE Lucie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39.</w:t>
      </w:r>
      <w:r w:rsidRPr="001B3219">
        <w:rPr>
          <w:bCs/>
          <w:snapToGrid w:val="0"/>
        </w:rPr>
        <w:tab/>
        <w:t>Transfert de Mme ROBETTE Mélanie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40.</w:t>
      </w:r>
      <w:r w:rsidRPr="001B3219">
        <w:rPr>
          <w:bCs/>
          <w:snapToGrid w:val="0"/>
        </w:rPr>
        <w:tab/>
        <w:t>Désignation de Melle DARTE Faustine</w:t>
      </w:r>
      <w:r w:rsidRPr="001B3219">
        <w:rPr>
          <w:bCs/>
          <w:snapToGrid w:val="0"/>
        </w:rPr>
        <w:tab/>
      </w:r>
      <w:r w:rsidRPr="001B3219">
        <w:rPr>
          <w:bCs/>
          <w:snapToGrid w:val="0"/>
        </w:rPr>
        <w:tab/>
      </w:r>
      <w:r w:rsidRPr="001B3219">
        <w:rPr>
          <w:bCs/>
          <w:snapToGrid w:val="0"/>
        </w:rPr>
        <w:tab/>
      </w:r>
      <w:r w:rsidRPr="001B3219">
        <w:rPr>
          <w:bCs/>
          <w:snapToGrid w:val="0"/>
        </w:rPr>
        <w:tab/>
      </w:r>
    </w:p>
    <w:p w:rsidR="001B3219" w:rsidRPr="001B3219" w:rsidRDefault="001B3219" w:rsidP="0092262C">
      <w:pPr>
        <w:ind w:right="110"/>
        <w:jc w:val="both"/>
        <w:rPr>
          <w:bCs/>
          <w:snapToGrid w:val="0"/>
        </w:rPr>
      </w:pPr>
      <w:r w:rsidRPr="001B3219">
        <w:rPr>
          <w:bCs/>
          <w:snapToGrid w:val="0"/>
        </w:rPr>
        <w:t>41.</w:t>
      </w:r>
      <w:r w:rsidRPr="001B3219">
        <w:rPr>
          <w:bCs/>
          <w:snapToGrid w:val="0"/>
        </w:rPr>
        <w:tab/>
        <w:t>Désignation de Mme WANTIER Marie</w:t>
      </w:r>
    </w:p>
    <w:p w:rsidR="001B3219" w:rsidRPr="001B3219" w:rsidRDefault="001B3219" w:rsidP="0092262C">
      <w:pPr>
        <w:ind w:right="110"/>
        <w:jc w:val="both"/>
        <w:rPr>
          <w:bCs/>
          <w:snapToGrid w:val="0"/>
        </w:rPr>
      </w:pPr>
      <w:r w:rsidRPr="001B3219">
        <w:rPr>
          <w:bCs/>
          <w:snapToGrid w:val="0"/>
        </w:rPr>
        <w:t>42.</w:t>
      </w:r>
      <w:r w:rsidRPr="001B3219">
        <w:rPr>
          <w:bCs/>
          <w:snapToGrid w:val="0"/>
        </w:rPr>
        <w:tab/>
        <w:t>Désignation de Mme Vray Véronique</w:t>
      </w:r>
    </w:p>
    <w:p w:rsidR="007B021A" w:rsidRPr="001B3219" w:rsidRDefault="001B3219" w:rsidP="0092262C">
      <w:pPr>
        <w:ind w:right="110"/>
        <w:jc w:val="both"/>
        <w:rPr>
          <w:bCs/>
          <w:snapToGrid w:val="0"/>
        </w:rPr>
      </w:pPr>
      <w:r w:rsidRPr="001B3219">
        <w:rPr>
          <w:bCs/>
          <w:snapToGrid w:val="0"/>
        </w:rPr>
        <w:t>43.</w:t>
      </w:r>
      <w:r w:rsidRPr="001B3219">
        <w:rPr>
          <w:bCs/>
          <w:snapToGrid w:val="0"/>
        </w:rPr>
        <w:tab/>
        <w:t>Transfert MARLIERE Marie-Christine.</w:t>
      </w:r>
      <w:r w:rsidR="007B021A" w:rsidRPr="001B3219">
        <w:rPr>
          <w:bCs/>
          <w:snapToGrid w:val="0"/>
        </w:rPr>
        <w:tab/>
      </w:r>
      <w:r w:rsidR="007B021A" w:rsidRPr="001B3219">
        <w:rPr>
          <w:bCs/>
          <w:snapToGrid w:val="0"/>
        </w:rPr>
        <w:tab/>
      </w:r>
    </w:p>
    <w:p w:rsidR="00D36197" w:rsidRDefault="00D36197" w:rsidP="0092262C">
      <w:pPr>
        <w:ind w:right="110"/>
        <w:jc w:val="both"/>
        <w:rPr>
          <w:bCs/>
          <w:snapToGrid w:val="0"/>
        </w:rPr>
      </w:pPr>
    </w:p>
    <w:p w:rsidR="001F14A7" w:rsidRDefault="001F14A7" w:rsidP="0092262C">
      <w:pPr>
        <w:jc w:val="both"/>
        <w:rPr>
          <w:lang w:val="fr-FR"/>
        </w:rPr>
      </w:pPr>
    </w:p>
    <w:p w:rsidR="00A20E55" w:rsidRDefault="001F14A7" w:rsidP="006A14BB">
      <w:pPr>
        <w:jc w:val="center"/>
        <w:rPr>
          <w:lang w:val="fr-FR"/>
        </w:rPr>
      </w:pPr>
      <w:r>
        <w:rPr>
          <w:lang w:val="fr-FR"/>
        </w:rPr>
        <w:t xml:space="preserve">La Présidente </w:t>
      </w:r>
      <w:r w:rsidR="00A20E55" w:rsidRPr="00A76E8A">
        <w:rPr>
          <w:lang w:val="fr-FR"/>
        </w:rPr>
        <w:t xml:space="preserve">ouvre la séance à </w:t>
      </w:r>
      <w:r w:rsidR="00C6159B">
        <w:rPr>
          <w:lang w:val="fr-FR"/>
        </w:rPr>
        <w:t>20h05’</w:t>
      </w:r>
    </w:p>
    <w:p w:rsidR="00A20E55" w:rsidRDefault="00A20E55" w:rsidP="0092262C">
      <w:pPr>
        <w:ind w:left="2126" w:hanging="2126"/>
        <w:jc w:val="both"/>
      </w:pPr>
    </w:p>
    <w:p w:rsidR="00CE19F2" w:rsidRPr="00A726FD" w:rsidRDefault="00CE19F2" w:rsidP="0092262C">
      <w:pPr>
        <w:pBdr>
          <w:bottom w:val="single" w:sz="4" w:space="1" w:color="auto"/>
        </w:pBdr>
        <w:jc w:val="both"/>
        <w:rPr>
          <w:b/>
          <w:lang w:val="fr-FR"/>
        </w:rPr>
      </w:pPr>
      <w:r w:rsidRPr="00A726FD">
        <w:rPr>
          <w:b/>
          <w:lang w:val="fr-FR"/>
        </w:rPr>
        <w:t>SEANCE PUBLIQUE</w:t>
      </w:r>
      <w:r w:rsidR="00A76E8A" w:rsidRPr="00A726FD">
        <w:rPr>
          <w:b/>
          <w:lang w:val="fr-FR"/>
        </w:rPr>
        <w:t xml:space="preserve"> </w:t>
      </w:r>
    </w:p>
    <w:p w:rsidR="004E16B8" w:rsidRDefault="004E16B8" w:rsidP="0092262C">
      <w:pPr>
        <w:ind w:right="110"/>
        <w:jc w:val="both"/>
        <w:rPr>
          <w:bCs/>
          <w:snapToGrid w:val="0"/>
        </w:rPr>
      </w:pPr>
    </w:p>
    <w:p w:rsidR="001B3219" w:rsidRPr="00F0723C" w:rsidRDefault="001B3219" w:rsidP="0092262C">
      <w:pPr>
        <w:pStyle w:val="Paragraphedeliste"/>
        <w:numPr>
          <w:ilvl w:val="0"/>
          <w:numId w:val="11"/>
        </w:numPr>
        <w:spacing w:after="0" w:line="240" w:lineRule="auto"/>
        <w:ind w:right="110"/>
        <w:jc w:val="both"/>
        <w:rPr>
          <w:b/>
          <w:bCs/>
          <w:snapToGrid w:val="0"/>
        </w:rPr>
      </w:pPr>
      <w:r w:rsidRPr="00F0723C">
        <w:rPr>
          <w:b/>
          <w:bCs/>
          <w:snapToGrid w:val="0"/>
        </w:rPr>
        <w:t>Approbation du PV de la séance précédente du 19 juin 2013.</w:t>
      </w:r>
    </w:p>
    <w:p w:rsidR="001B3219" w:rsidRDefault="001B3219" w:rsidP="0092262C">
      <w:pPr>
        <w:pStyle w:val="Paragraphedeliste"/>
        <w:jc w:val="both"/>
        <w:rPr>
          <w:u w:val="none"/>
        </w:rPr>
      </w:pPr>
    </w:p>
    <w:p w:rsidR="001B3219" w:rsidRDefault="001B3219" w:rsidP="0092262C">
      <w:pPr>
        <w:pStyle w:val="Paragraphedeliste"/>
        <w:jc w:val="both"/>
        <w:rPr>
          <w:u w:val="none"/>
        </w:rPr>
      </w:pPr>
      <w:r w:rsidRPr="00D36197">
        <w:rPr>
          <w:u w:val="none"/>
        </w:rPr>
        <w:t xml:space="preserve">Conformément à l’article 48 du ROI </w:t>
      </w:r>
      <w:r>
        <w:rPr>
          <w:u w:val="none"/>
        </w:rPr>
        <w:t>du Conseil communal adopté le 29 mai 2013</w:t>
      </w:r>
      <w:r w:rsidRPr="00D36197">
        <w:rPr>
          <w:u w:val="none"/>
        </w:rPr>
        <w:t>, il n’est pas donné lecture du procès-verbal de la réunion précédente.</w:t>
      </w:r>
    </w:p>
    <w:p w:rsidR="001B3219" w:rsidRDefault="001B3219" w:rsidP="0092262C">
      <w:pPr>
        <w:pStyle w:val="Paragraphedeliste"/>
        <w:jc w:val="both"/>
        <w:rPr>
          <w:u w:val="none"/>
        </w:rPr>
      </w:pPr>
      <w:r>
        <w:rPr>
          <w:u w:val="none"/>
        </w:rPr>
        <w:t>La présidente demande s’il y a des remarques.</w:t>
      </w:r>
    </w:p>
    <w:p w:rsidR="0030537A" w:rsidRDefault="0030537A" w:rsidP="0092262C">
      <w:pPr>
        <w:pStyle w:val="Paragraphedeliste"/>
        <w:jc w:val="both"/>
        <w:rPr>
          <w:u w:val="none"/>
        </w:rPr>
      </w:pPr>
      <w:r>
        <w:rPr>
          <w:u w:val="none"/>
        </w:rPr>
        <w:t>Aucune remarque n’est formulée par l’assemblée.</w:t>
      </w:r>
    </w:p>
    <w:p w:rsidR="001B3219" w:rsidRDefault="001B3219" w:rsidP="0092262C">
      <w:pPr>
        <w:pStyle w:val="Paragraphedeliste"/>
        <w:jc w:val="both"/>
        <w:rPr>
          <w:u w:val="none"/>
        </w:rPr>
      </w:pPr>
    </w:p>
    <w:p w:rsidR="001B3219" w:rsidRDefault="001B3219" w:rsidP="0092262C">
      <w:pPr>
        <w:pStyle w:val="Paragraphedeliste"/>
        <w:jc w:val="both"/>
        <w:rPr>
          <w:u w:val="none"/>
        </w:rPr>
      </w:pPr>
      <w:r>
        <w:rPr>
          <w:u w:val="none"/>
        </w:rPr>
        <w:t xml:space="preserve">Le Président propose le vote du PV de la séance du </w:t>
      </w:r>
      <w:r w:rsidR="00F0723C">
        <w:rPr>
          <w:u w:val="none"/>
        </w:rPr>
        <w:t>19 juin</w:t>
      </w:r>
      <w:r>
        <w:rPr>
          <w:u w:val="none"/>
        </w:rPr>
        <w:t xml:space="preserve"> 2013.</w:t>
      </w:r>
    </w:p>
    <w:p w:rsidR="001B3219" w:rsidRDefault="001B3219" w:rsidP="0092262C">
      <w:pPr>
        <w:pStyle w:val="Paragraphedeliste"/>
        <w:jc w:val="both"/>
        <w:rPr>
          <w:u w:val="none"/>
        </w:rPr>
      </w:pPr>
    </w:p>
    <w:p w:rsidR="001B3219" w:rsidRDefault="001B3219" w:rsidP="0092262C">
      <w:pPr>
        <w:pStyle w:val="Paragraphedeliste"/>
        <w:jc w:val="both"/>
        <w:rPr>
          <w:u w:val="none"/>
        </w:rPr>
      </w:pPr>
      <w:r w:rsidRPr="00733950">
        <w:rPr>
          <w:b/>
          <w:u w:val="none"/>
        </w:rPr>
        <w:t>Le Conseil communal approuve</w:t>
      </w:r>
      <w:r>
        <w:rPr>
          <w:u w:val="none"/>
        </w:rPr>
        <w:t xml:space="preserve"> à l’unanimité le PV du conseil communal du </w:t>
      </w:r>
      <w:r w:rsidR="00F0723C">
        <w:rPr>
          <w:u w:val="none"/>
        </w:rPr>
        <w:t>19 juin</w:t>
      </w:r>
      <w:r>
        <w:rPr>
          <w:u w:val="none"/>
        </w:rPr>
        <w:t xml:space="preserve"> 2013.</w:t>
      </w:r>
    </w:p>
    <w:p w:rsidR="001B3219" w:rsidRDefault="001B3219" w:rsidP="0092262C">
      <w:pPr>
        <w:pStyle w:val="Paragraphedeliste"/>
        <w:spacing w:after="0" w:line="240" w:lineRule="auto"/>
        <w:ind w:right="110"/>
        <w:jc w:val="both"/>
        <w:rPr>
          <w:bCs/>
          <w:snapToGrid w:val="0"/>
          <w:u w:val="none"/>
        </w:rPr>
      </w:pPr>
    </w:p>
    <w:p w:rsidR="001B3219" w:rsidRPr="001B3219" w:rsidRDefault="001B3219" w:rsidP="0092262C">
      <w:pPr>
        <w:pStyle w:val="Paragraphedeliste"/>
        <w:spacing w:after="0" w:line="240" w:lineRule="auto"/>
        <w:ind w:right="110"/>
        <w:jc w:val="both"/>
        <w:rPr>
          <w:bCs/>
          <w:snapToGrid w:val="0"/>
          <w:u w:val="none"/>
        </w:rPr>
      </w:pPr>
    </w:p>
    <w:p w:rsidR="001B3219" w:rsidRPr="00F22D5A" w:rsidRDefault="001B3219" w:rsidP="0092262C">
      <w:pPr>
        <w:pStyle w:val="Paragraphedeliste"/>
        <w:numPr>
          <w:ilvl w:val="0"/>
          <w:numId w:val="11"/>
        </w:numPr>
        <w:spacing w:after="0" w:line="240" w:lineRule="auto"/>
        <w:ind w:right="110"/>
        <w:jc w:val="both"/>
        <w:rPr>
          <w:b/>
          <w:bCs/>
          <w:snapToGrid w:val="0"/>
        </w:rPr>
      </w:pPr>
      <w:r w:rsidRPr="00F22D5A">
        <w:rPr>
          <w:b/>
          <w:bCs/>
          <w:snapToGrid w:val="0"/>
        </w:rPr>
        <w:t>Déclaration politique du Logement.</w:t>
      </w:r>
    </w:p>
    <w:p w:rsidR="001B3219" w:rsidRDefault="001B3219" w:rsidP="0092262C">
      <w:pPr>
        <w:pStyle w:val="Paragraphedeliste"/>
        <w:spacing w:after="0" w:line="240" w:lineRule="auto"/>
        <w:ind w:right="110"/>
        <w:jc w:val="both"/>
        <w:rPr>
          <w:bCs/>
          <w:snapToGrid w:val="0"/>
          <w:u w:val="none"/>
        </w:rPr>
      </w:pPr>
    </w:p>
    <w:p w:rsidR="001B3219" w:rsidRDefault="00C4692A" w:rsidP="0092262C">
      <w:pPr>
        <w:pStyle w:val="Paragraphedeliste"/>
        <w:spacing w:after="0" w:line="240" w:lineRule="auto"/>
        <w:ind w:right="110"/>
        <w:jc w:val="both"/>
        <w:rPr>
          <w:bCs/>
          <w:snapToGrid w:val="0"/>
          <w:u w:val="none"/>
        </w:rPr>
      </w:pPr>
      <w:r>
        <w:rPr>
          <w:bCs/>
          <w:snapToGrid w:val="0"/>
          <w:u w:val="none"/>
        </w:rPr>
        <w:t>Eric Thiébaut, Bourgmestre, prend la parole afin de faire sa déclaration politique du Logement au nom du Collège communal</w:t>
      </w:r>
      <w:r w:rsidR="004E3453">
        <w:rPr>
          <w:bCs/>
          <w:snapToGrid w:val="0"/>
          <w:u w:val="none"/>
        </w:rPr>
        <w:t xml:space="preserve"> dont le contenu</w:t>
      </w:r>
      <w:r w:rsidR="00C6159B">
        <w:rPr>
          <w:bCs/>
          <w:snapToGrid w:val="0"/>
          <w:u w:val="none"/>
        </w:rPr>
        <w:t xml:space="preserve"> est reproduit ci-dessous. Il débute toutefois son allocution par un historique des ancrages communaux de Hensies en citant les accomplissements. Concernant les nouveaux projets du Collège communal, les voici</w:t>
      </w:r>
      <w:r w:rsidR="004E3453">
        <w:rPr>
          <w:bCs/>
          <w:snapToGrid w:val="0"/>
          <w:u w:val="none"/>
        </w:rPr>
        <w:t> :</w:t>
      </w:r>
    </w:p>
    <w:p w:rsidR="004E3453" w:rsidRDefault="004E3453" w:rsidP="0092262C">
      <w:pPr>
        <w:pStyle w:val="Paragraphedeliste"/>
        <w:spacing w:after="0" w:line="240" w:lineRule="auto"/>
        <w:ind w:right="110"/>
        <w:jc w:val="both"/>
        <w:rPr>
          <w:bCs/>
          <w:snapToGrid w:val="0"/>
          <w:u w:val="none"/>
        </w:rPr>
      </w:pPr>
    </w:p>
    <w:p w:rsidR="004E3453" w:rsidRPr="004E3453" w:rsidRDefault="004E3453" w:rsidP="0092262C">
      <w:pPr>
        <w:ind w:left="1843"/>
        <w:jc w:val="both"/>
        <w:rPr>
          <w:i/>
        </w:rPr>
      </w:pPr>
      <w:r w:rsidRPr="004E3453">
        <w:rPr>
          <w:bCs/>
          <w:i/>
          <w:snapToGrid w:val="0"/>
        </w:rPr>
        <w:t>« </w:t>
      </w:r>
      <w:r w:rsidRPr="004E3453">
        <w:rPr>
          <w:i/>
        </w:rPr>
        <w:t>En vertu de l’article 187 du code wallon du Logement et de l’habitat durable, les communes sont tenues d’élaborer et de présenter à leur Conseil communal une déclaration politique du logement dans les 9 mois suivant la mise en place de leur nouveau Conseil communal.</w:t>
      </w:r>
    </w:p>
    <w:p w:rsidR="004E3453" w:rsidRPr="004E3453" w:rsidRDefault="004E3453" w:rsidP="0092262C">
      <w:pPr>
        <w:ind w:left="1843"/>
        <w:jc w:val="both"/>
        <w:rPr>
          <w:b/>
          <w:i/>
        </w:rPr>
      </w:pPr>
    </w:p>
    <w:p w:rsidR="004E3453" w:rsidRPr="004E3453" w:rsidRDefault="004E3453" w:rsidP="0092262C">
      <w:pPr>
        <w:ind w:left="1843"/>
        <w:jc w:val="both"/>
        <w:rPr>
          <w:i/>
        </w:rPr>
      </w:pPr>
      <w:r w:rsidRPr="004E3453">
        <w:rPr>
          <w:i/>
        </w:rPr>
        <w:t>Pour rappel, selon les directives gouvernementales, chaque commune est tenue d’atteindre 10% de logements publics sur son territoire et ce afin de répondre à la demande toujours croissante de sa population. Cet objectif est largement dépassé sur notre commune d’Hensies (14%) grâce aux différents projets menés à bien depuis plusieurs années et répondant aux attentes du citoyen : un logement décent, à loyer modéré, adapté aux familles tout en tenant compte également du vieillissement de notre population et de la mixité sociale.</w:t>
      </w:r>
    </w:p>
    <w:p w:rsidR="004E3453" w:rsidRPr="004E3453" w:rsidRDefault="004E3453" w:rsidP="0092262C">
      <w:pPr>
        <w:ind w:left="1843"/>
        <w:jc w:val="both"/>
        <w:rPr>
          <w:i/>
        </w:rPr>
      </w:pPr>
    </w:p>
    <w:p w:rsidR="004E3453" w:rsidRPr="004E3453" w:rsidRDefault="004E3453" w:rsidP="0092262C">
      <w:pPr>
        <w:ind w:left="1843"/>
        <w:jc w:val="both"/>
        <w:rPr>
          <w:i/>
        </w:rPr>
      </w:pPr>
      <w:r w:rsidRPr="004E3453">
        <w:rPr>
          <w:i/>
        </w:rPr>
        <w:t xml:space="preserve">Dans </w:t>
      </w:r>
      <w:r w:rsidR="00B17FAD" w:rsidRPr="004E3453">
        <w:rPr>
          <w:i/>
        </w:rPr>
        <w:t>cette</w:t>
      </w:r>
      <w:r w:rsidRPr="004E3453">
        <w:rPr>
          <w:i/>
        </w:rPr>
        <w:t xml:space="preserve"> optique, 24 nouveaux logements publics sont en cours de construction au Champs de la Herse et prochainement la commune a le projet de réhabiliter 6-7 garages </w:t>
      </w:r>
      <w:r w:rsidR="00B17FAD" w:rsidRPr="004E3453">
        <w:rPr>
          <w:i/>
        </w:rPr>
        <w:t>situés</w:t>
      </w:r>
      <w:r w:rsidRPr="004E3453">
        <w:rPr>
          <w:i/>
        </w:rPr>
        <w:t xml:space="preserve"> Nouvelle Cité à Hensies en de l’habitat de plain-pied adapté.</w:t>
      </w:r>
    </w:p>
    <w:p w:rsidR="004E3453" w:rsidRPr="004E3453" w:rsidRDefault="004E3453" w:rsidP="0092262C">
      <w:pPr>
        <w:ind w:left="1843"/>
        <w:jc w:val="both"/>
        <w:rPr>
          <w:i/>
        </w:rPr>
      </w:pPr>
    </w:p>
    <w:p w:rsidR="004E3453" w:rsidRPr="004E3453" w:rsidRDefault="004E3453" w:rsidP="0092262C">
      <w:pPr>
        <w:ind w:left="1843"/>
        <w:jc w:val="both"/>
        <w:rPr>
          <w:i/>
        </w:rPr>
      </w:pPr>
      <w:r w:rsidRPr="004E3453">
        <w:rPr>
          <w:i/>
        </w:rPr>
        <w:t>D’autre part, afin de répondre, également, à l’urgence sociale de certaines familles, la commune s’est investie dans la réalisation de 2 logements de transit ( 3 mois d’occupation) situés rue de Crespin 60 et à l’ancienne buvette du jeu de balle à Hensies.</w:t>
      </w:r>
    </w:p>
    <w:p w:rsidR="004E3453" w:rsidRPr="004E3453" w:rsidRDefault="004E3453" w:rsidP="0092262C">
      <w:pPr>
        <w:ind w:left="1843"/>
        <w:jc w:val="both"/>
        <w:rPr>
          <w:i/>
        </w:rPr>
      </w:pPr>
    </w:p>
    <w:p w:rsidR="004E3453" w:rsidRPr="004E3453" w:rsidRDefault="004E3453" w:rsidP="0092262C">
      <w:pPr>
        <w:ind w:left="1843"/>
        <w:jc w:val="both"/>
        <w:rPr>
          <w:i/>
        </w:rPr>
      </w:pPr>
      <w:r w:rsidRPr="004E3453">
        <w:rPr>
          <w:i/>
        </w:rPr>
        <w:t>En parallèle, la commune étant soucieuse de valoriser et de conserver son patrimoine, cette dernière s’est lancée dans la réhabilitation de l’ancienne école communale de Montroeul à la rue de la Citadelle (3 -4 logements ?) et souhaiterait mener à bien, à l’avenir, la création de 2 logements de 3 chambres au sein de la maison du Peuple située rue de Crespin à Hensies.</w:t>
      </w:r>
    </w:p>
    <w:p w:rsidR="004E3453" w:rsidRPr="004E3453" w:rsidRDefault="004E3453" w:rsidP="0092262C">
      <w:pPr>
        <w:ind w:left="1843"/>
        <w:jc w:val="both"/>
        <w:rPr>
          <w:i/>
        </w:rPr>
      </w:pPr>
    </w:p>
    <w:p w:rsidR="004E3453" w:rsidRPr="004E3453" w:rsidRDefault="004E3453" w:rsidP="0092262C">
      <w:pPr>
        <w:ind w:left="1843"/>
        <w:jc w:val="both"/>
        <w:rPr>
          <w:i/>
        </w:rPr>
      </w:pPr>
      <w:r w:rsidRPr="004E3453">
        <w:rPr>
          <w:i/>
        </w:rPr>
        <w:t>Pour terminer, la commune va poursuivre sa ligne directive afin de dynamiser ses quartiers par l’interpellation des propriétaires privés au sujet de la problématique des logements vides sur la commune (inciter à remettre sur le circuit locatif leurs biens par la prise en gestion de ces derniers via une APL ou une agence immobilière sociale) et renforcer la surveillance de l’insalubrité-surpeuplement des logements en proposant des solutions adéquates pour y remédier ».</w:t>
      </w:r>
    </w:p>
    <w:p w:rsidR="001B3219" w:rsidRPr="001B3219" w:rsidRDefault="001B3219" w:rsidP="0092262C">
      <w:pPr>
        <w:pStyle w:val="Paragraphedeliste"/>
        <w:spacing w:after="0" w:line="240" w:lineRule="auto"/>
        <w:ind w:right="110"/>
        <w:jc w:val="both"/>
        <w:rPr>
          <w:bCs/>
          <w:snapToGrid w:val="0"/>
          <w:u w:val="none"/>
        </w:rPr>
      </w:pPr>
    </w:p>
    <w:p w:rsidR="001B3219" w:rsidRPr="00F22D5A" w:rsidRDefault="001B3219" w:rsidP="0092262C">
      <w:pPr>
        <w:pStyle w:val="Paragraphedeliste"/>
        <w:numPr>
          <w:ilvl w:val="0"/>
          <w:numId w:val="11"/>
        </w:numPr>
        <w:spacing w:after="0" w:line="240" w:lineRule="auto"/>
        <w:ind w:right="110"/>
        <w:jc w:val="both"/>
        <w:rPr>
          <w:b/>
          <w:bCs/>
          <w:snapToGrid w:val="0"/>
        </w:rPr>
      </w:pPr>
      <w:r w:rsidRPr="00F22D5A">
        <w:rPr>
          <w:b/>
          <w:bCs/>
          <w:snapToGrid w:val="0"/>
        </w:rPr>
        <w:t>Ancrage communal 2014-2016.</w:t>
      </w:r>
    </w:p>
    <w:p w:rsidR="001B3219" w:rsidRDefault="001B3219" w:rsidP="0092262C">
      <w:pPr>
        <w:pStyle w:val="Paragraphedeliste"/>
        <w:spacing w:after="0" w:line="240" w:lineRule="auto"/>
        <w:ind w:right="110"/>
        <w:jc w:val="both"/>
        <w:rPr>
          <w:bCs/>
          <w:snapToGrid w:val="0"/>
          <w:u w:val="none"/>
        </w:rPr>
      </w:pPr>
    </w:p>
    <w:p w:rsidR="00573B89" w:rsidRPr="00573B89" w:rsidRDefault="00573B89" w:rsidP="0092262C">
      <w:pPr>
        <w:pStyle w:val="Paragraphedeliste"/>
        <w:ind w:right="110"/>
        <w:jc w:val="both"/>
        <w:rPr>
          <w:bCs/>
          <w:snapToGrid w:val="0"/>
          <w:u w:val="none"/>
        </w:rPr>
      </w:pPr>
    </w:p>
    <w:p w:rsidR="00573B89" w:rsidRPr="00573B89" w:rsidRDefault="00573B89" w:rsidP="0092262C">
      <w:pPr>
        <w:pStyle w:val="Paragraphedeliste"/>
        <w:ind w:right="110"/>
        <w:jc w:val="both"/>
        <w:rPr>
          <w:bCs/>
          <w:snapToGrid w:val="0"/>
          <w:u w:val="none"/>
        </w:rPr>
      </w:pPr>
      <w:r w:rsidRPr="00573B89">
        <w:rPr>
          <w:bCs/>
          <w:snapToGrid w:val="0"/>
          <w:u w:val="none"/>
        </w:rPr>
        <w:t>Vu la Déclaration politique du Logement proposée au Conseil communal ;</w:t>
      </w:r>
    </w:p>
    <w:p w:rsidR="00573B89" w:rsidRPr="00573B89" w:rsidRDefault="00573B89" w:rsidP="0092262C">
      <w:pPr>
        <w:pStyle w:val="Paragraphedeliste"/>
        <w:ind w:right="110"/>
        <w:jc w:val="both"/>
        <w:rPr>
          <w:bCs/>
          <w:snapToGrid w:val="0"/>
          <w:u w:val="none"/>
        </w:rPr>
      </w:pPr>
      <w:r w:rsidRPr="00573B89">
        <w:rPr>
          <w:bCs/>
          <w:snapToGrid w:val="0"/>
          <w:u w:val="none"/>
        </w:rPr>
        <w:t>Considérant qu’en son article 188, le Code wallon du Logement et de l’Habitat Durable prévoit que chaque commune élabore un programme communal en matière de logement.</w:t>
      </w:r>
    </w:p>
    <w:p w:rsidR="00573B89" w:rsidRPr="00573B89" w:rsidRDefault="00573B89" w:rsidP="0092262C">
      <w:pPr>
        <w:pStyle w:val="Paragraphedeliste"/>
        <w:ind w:right="110"/>
        <w:jc w:val="both"/>
        <w:rPr>
          <w:bCs/>
          <w:snapToGrid w:val="0"/>
          <w:u w:val="none"/>
        </w:rPr>
      </w:pPr>
      <w:r w:rsidRPr="00573B89">
        <w:rPr>
          <w:bCs/>
          <w:snapToGrid w:val="0"/>
          <w:u w:val="none"/>
        </w:rPr>
        <w:t xml:space="preserve">Considérant que le programme communal d’actions en matière de logement 2014-2016 doit être approuvé par le Conseil communal et transmis au Gouvernement pour le 31/10/2013 au plus tard, </w:t>
      </w:r>
    </w:p>
    <w:p w:rsidR="00573B89" w:rsidRPr="00573B89" w:rsidRDefault="00573B89" w:rsidP="0092262C">
      <w:pPr>
        <w:pStyle w:val="Paragraphedeliste"/>
        <w:ind w:right="110"/>
        <w:jc w:val="both"/>
        <w:rPr>
          <w:bCs/>
          <w:snapToGrid w:val="0"/>
          <w:u w:val="none"/>
        </w:rPr>
      </w:pPr>
      <w:r w:rsidRPr="00573B89">
        <w:rPr>
          <w:bCs/>
          <w:snapToGrid w:val="0"/>
          <w:u w:val="none"/>
        </w:rPr>
        <w:t xml:space="preserve">Considérant qu’il y va de la politique de proximité pour répondre aux besoins diversifiés recensés dans la commune, </w:t>
      </w:r>
    </w:p>
    <w:p w:rsidR="00573B89" w:rsidRPr="00573B89" w:rsidRDefault="00573B89" w:rsidP="0092262C">
      <w:pPr>
        <w:pStyle w:val="Paragraphedeliste"/>
        <w:ind w:right="110"/>
        <w:jc w:val="both"/>
        <w:rPr>
          <w:bCs/>
          <w:snapToGrid w:val="0"/>
          <w:u w:val="none"/>
        </w:rPr>
      </w:pPr>
      <w:r w:rsidRPr="00573B89">
        <w:rPr>
          <w:bCs/>
          <w:snapToGrid w:val="0"/>
          <w:u w:val="none"/>
        </w:rPr>
        <w:t>Vu la réunion de concertation qui s’est tenue le 19/08/2013,</w:t>
      </w:r>
    </w:p>
    <w:p w:rsidR="00573B89" w:rsidRPr="00573B89" w:rsidRDefault="00573B89" w:rsidP="0092262C">
      <w:pPr>
        <w:pStyle w:val="Paragraphedeliste"/>
        <w:ind w:right="110"/>
        <w:jc w:val="both"/>
        <w:rPr>
          <w:bCs/>
          <w:snapToGrid w:val="0"/>
          <w:u w:val="none"/>
        </w:rPr>
      </w:pPr>
      <w:r w:rsidRPr="00573B89">
        <w:rPr>
          <w:bCs/>
          <w:snapToGrid w:val="0"/>
          <w:u w:val="none"/>
        </w:rPr>
        <w:t>Considérant qu’en matière de logements, des possibilités peuvent être dégagées:</w:t>
      </w:r>
    </w:p>
    <w:p w:rsidR="00573B89" w:rsidRPr="00573B89" w:rsidRDefault="00573B89" w:rsidP="0092262C">
      <w:pPr>
        <w:pStyle w:val="Paragraphedeliste"/>
        <w:ind w:right="110"/>
        <w:jc w:val="both"/>
        <w:rPr>
          <w:bCs/>
          <w:snapToGrid w:val="0"/>
          <w:u w:val="none"/>
        </w:rPr>
      </w:pPr>
    </w:p>
    <w:p w:rsidR="00573B89" w:rsidRPr="00573B89" w:rsidRDefault="00573B89" w:rsidP="0092262C">
      <w:pPr>
        <w:pStyle w:val="Paragraphedeliste"/>
        <w:ind w:right="110"/>
        <w:jc w:val="both"/>
        <w:rPr>
          <w:bCs/>
          <w:snapToGrid w:val="0"/>
          <w:u w:val="none"/>
        </w:rPr>
      </w:pPr>
      <w:r w:rsidRPr="00573B89">
        <w:rPr>
          <w:bCs/>
          <w:snapToGrid w:val="0"/>
          <w:u w:val="none"/>
        </w:rPr>
        <w:t>-</w:t>
      </w:r>
      <w:r w:rsidRPr="00573B89">
        <w:rPr>
          <w:bCs/>
          <w:snapToGrid w:val="0"/>
          <w:u w:val="none"/>
        </w:rPr>
        <w:tab/>
        <w:t>Création de 2 appartements  à l’étage de l’ancienne maison du Peuple située à la rue de Crespin à Hensies</w:t>
      </w:r>
    </w:p>
    <w:p w:rsidR="00573B89" w:rsidRPr="00573B89" w:rsidRDefault="00573B89" w:rsidP="0092262C">
      <w:pPr>
        <w:pStyle w:val="Paragraphedeliste"/>
        <w:ind w:right="110"/>
        <w:jc w:val="both"/>
        <w:rPr>
          <w:bCs/>
          <w:snapToGrid w:val="0"/>
          <w:u w:val="none"/>
        </w:rPr>
      </w:pPr>
      <w:r w:rsidRPr="00573B89">
        <w:rPr>
          <w:bCs/>
          <w:snapToGrid w:val="0"/>
          <w:u w:val="none"/>
        </w:rPr>
        <w:t>-</w:t>
      </w:r>
      <w:r w:rsidRPr="00573B89">
        <w:rPr>
          <w:bCs/>
          <w:snapToGrid w:val="0"/>
          <w:u w:val="none"/>
        </w:rPr>
        <w:tab/>
        <w:t>Réhabilitation de plusieurs garages en de l’habitat de plain-pied adapté à la rue Nouvelle Cité à Hensies</w:t>
      </w:r>
    </w:p>
    <w:p w:rsidR="00BC3855" w:rsidRDefault="00BC3855" w:rsidP="0092262C">
      <w:pPr>
        <w:pStyle w:val="Paragraphedeliste"/>
        <w:ind w:right="110"/>
        <w:jc w:val="both"/>
        <w:rPr>
          <w:bCs/>
          <w:snapToGrid w:val="0"/>
          <w:u w:val="none"/>
        </w:rPr>
      </w:pPr>
    </w:p>
    <w:p w:rsidR="00573B89" w:rsidRPr="00BC3855" w:rsidRDefault="00573B89" w:rsidP="0092262C">
      <w:pPr>
        <w:pStyle w:val="Paragraphedeliste"/>
        <w:ind w:right="110"/>
        <w:jc w:val="both"/>
        <w:rPr>
          <w:b/>
          <w:bCs/>
          <w:snapToGrid w:val="0"/>
          <w:u w:val="none"/>
        </w:rPr>
      </w:pPr>
      <w:r w:rsidRPr="00BC3855">
        <w:rPr>
          <w:b/>
          <w:bCs/>
          <w:snapToGrid w:val="0"/>
          <w:u w:val="none"/>
        </w:rPr>
        <w:t>LE CONSEIL COMMUNAL DECIDE à l’unanimité :</w:t>
      </w:r>
    </w:p>
    <w:p w:rsidR="00573B89" w:rsidRPr="00573B89" w:rsidRDefault="00573B89" w:rsidP="0092262C">
      <w:pPr>
        <w:pStyle w:val="Paragraphedeliste"/>
        <w:ind w:right="110"/>
        <w:jc w:val="both"/>
        <w:rPr>
          <w:bCs/>
          <w:snapToGrid w:val="0"/>
          <w:u w:val="none"/>
        </w:rPr>
      </w:pPr>
      <w:r>
        <w:rPr>
          <w:bCs/>
          <w:snapToGrid w:val="0"/>
          <w:u w:val="none"/>
        </w:rPr>
        <w:t xml:space="preserve">- </w:t>
      </w:r>
      <w:r w:rsidRPr="00573B89">
        <w:rPr>
          <w:bCs/>
          <w:snapToGrid w:val="0"/>
          <w:u w:val="none"/>
        </w:rPr>
        <w:t>De prendre acte des projets pouvant être dégagés,</w:t>
      </w:r>
    </w:p>
    <w:p w:rsidR="00573B89" w:rsidRPr="00573B89" w:rsidRDefault="00573B89" w:rsidP="0092262C">
      <w:pPr>
        <w:pStyle w:val="Paragraphedeliste"/>
        <w:ind w:right="110"/>
        <w:jc w:val="both"/>
        <w:rPr>
          <w:bCs/>
          <w:snapToGrid w:val="0"/>
          <w:u w:val="none"/>
        </w:rPr>
      </w:pPr>
      <w:r>
        <w:rPr>
          <w:bCs/>
          <w:snapToGrid w:val="0"/>
          <w:u w:val="none"/>
        </w:rPr>
        <w:t xml:space="preserve">- </w:t>
      </w:r>
      <w:r w:rsidRPr="00573B89">
        <w:rPr>
          <w:bCs/>
          <w:snapToGrid w:val="0"/>
          <w:u w:val="none"/>
        </w:rPr>
        <w:t>D’attendre le dossier complet relatif au programme communal d’actions en matière de logement 2014-2016 avec les fiches « projets » des opérateurs pour adopter ce dernier au prochain Conseil communal,</w:t>
      </w:r>
    </w:p>
    <w:p w:rsidR="00F22D5A" w:rsidRDefault="00573B89" w:rsidP="0092262C">
      <w:pPr>
        <w:pStyle w:val="Paragraphedeliste"/>
        <w:spacing w:after="0" w:line="240" w:lineRule="auto"/>
        <w:ind w:right="110"/>
        <w:jc w:val="both"/>
        <w:rPr>
          <w:bCs/>
          <w:snapToGrid w:val="0"/>
          <w:u w:val="none"/>
        </w:rPr>
      </w:pPr>
      <w:r>
        <w:rPr>
          <w:bCs/>
          <w:snapToGrid w:val="0"/>
          <w:u w:val="none"/>
        </w:rPr>
        <w:t xml:space="preserve"> </w:t>
      </w:r>
    </w:p>
    <w:p w:rsidR="001B3219" w:rsidRDefault="001B3219" w:rsidP="0092262C">
      <w:pPr>
        <w:pStyle w:val="Paragraphedeliste"/>
        <w:spacing w:after="0" w:line="240" w:lineRule="auto"/>
        <w:ind w:right="110"/>
        <w:jc w:val="both"/>
        <w:rPr>
          <w:bCs/>
          <w:snapToGrid w:val="0"/>
          <w:u w:val="none"/>
        </w:rPr>
      </w:pPr>
    </w:p>
    <w:p w:rsidR="00C6159B" w:rsidRDefault="00C6159B" w:rsidP="0092262C">
      <w:pPr>
        <w:pStyle w:val="Paragraphedeliste"/>
        <w:spacing w:after="0" w:line="240" w:lineRule="auto"/>
        <w:ind w:right="110"/>
        <w:jc w:val="both"/>
        <w:rPr>
          <w:bCs/>
          <w:snapToGrid w:val="0"/>
          <w:u w:val="none"/>
        </w:rPr>
      </w:pPr>
    </w:p>
    <w:p w:rsidR="00C6159B" w:rsidRDefault="00C6159B" w:rsidP="0092262C">
      <w:pPr>
        <w:pStyle w:val="Paragraphedeliste"/>
        <w:spacing w:after="0" w:line="240" w:lineRule="auto"/>
        <w:ind w:right="110"/>
        <w:jc w:val="both"/>
        <w:rPr>
          <w:bCs/>
          <w:snapToGrid w:val="0"/>
          <w:u w:val="none"/>
        </w:rPr>
      </w:pPr>
    </w:p>
    <w:p w:rsidR="00C6159B" w:rsidRPr="001B3219" w:rsidRDefault="00C6159B" w:rsidP="0092262C">
      <w:pPr>
        <w:pStyle w:val="Paragraphedeliste"/>
        <w:spacing w:after="0" w:line="240" w:lineRule="auto"/>
        <w:ind w:right="110"/>
        <w:jc w:val="both"/>
        <w:rPr>
          <w:bCs/>
          <w:snapToGrid w:val="0"/>
          <w:u w:val="none"/>
        </w:rPr>
      </w:pPr>
    </w:p>
    <w:p w:rsidR="001B3219" w:rsidRPr="00F22D5A" w:rsidRDefault="001B3219" w:rsidP="0092262C">
      <w:pPr>
        <w:pStyle w:val="Paragraphedeliste"/>
        <w:numPr>
          <w:ilvl w:val="0"/>
          <w:numId w:val="11"/>
        </w:numPr>
        <w:spacing w:after="0" w:line="240" w:lineRule="auto"/>
        <w:ind w:right="110"/>
        <w:jc w:val="both"/>
        <w:rPr>
          <w:b/>
          <w:bCs/>
          <w:snapToGrid w:val="0"/>
        </w:rPr>
      </w:pPr>
      <w:r w:rsidRPr="00F22D5A">
        <w:rPr>
          <w:b/>
          <w:bCs/>
          <w:snapToGrid w:val="0"/>
        </w:rPr>
        <w:lastRenderedPageBreak/>
        <w:t>ROI du Conseil communal adopté le 29 mai 2013 : approbation de la tutelle en date du 8 juillet 2013.</w:t>
      </w:r>
    </w:p>
    <w:p w:rsidR="001B3219" w:rsidRDefault="001B3219" w:rsidP="0092262C">
      <w:pPr>
        <w:pStyle w:val="Paragraphedeliste"/>
        <w:spacing w:after="0" w:line="240" w:lineRule="auto"/>
        <w:ind w:right="110"/>
        <w:jc w:val="both"/>
        <w:rPr>
          <w:bCs/>
          <w:snapToGrid w:val="0"/>
          <w:u w:val="none"/>
        </w:rPr>
      </w:pPr>
    </w:p>
    <w:p w:rsidR="001B3219" w:rsidRDefault="00BC3855" w:rsidP="0092262C">
      <w:pPr>
        <w:pStyle w:val="Paragraphedeliste"/>
        <w:spacing w:after="0" w:line="240" w:lineRule="auto"/>
        <w:ind w:right="110"/>
        <w:jc w:val="both"/>
        <w:rPr>
          <w:bCs/>
          <w:snapToGrid w:val="0"/>
          <w:u w:val="none"/>
        </w:rPr>
      </w:pPr>
      <w:r>
        <w:rPr>
          <w:bCs/>
          <w:snapToGrid w:val="0"/>
          <w:u w:val="none"/>
        </w:rPr>
        <w:t>Vu le CDLD </w:t>
      </w:r>
      <w:r w:rsidRPr="00BC3855">
        <w:rPr>
          <w:bCs/>
          <w:snapToGrid w:val="0"/>
          <w:u w:val="none"/>
        </w:rPr>
        <w:t>et notamment son article L1122-18, qui stipule que le conseil communal adopte</w:t>
      </w:r>
      <w:r>
        <w:rPr>
          <w:bCs/>
          <w:snapToGrid w:val="0"/>
          <w:u w:val="none"/>
        </w:rPr>
        <w:t xml:space="preserve"> un règlement d'ordre intérieur (ROI);</w:t>
      </w:r>
    </w:p>
    <w:p w:rsidR="00BC3855" w:rsidRPr="00BC3855" w:rsidRDefault="00BC3855" w:rsidP="0092262C">
      <w:pPr>
        <w:pStyle w:val="Paragraphedeliste"/>
        <w:ind w:right="110"/>
        <w:jc w:val="both"/>
        <w:rPr>
          <w:bCs/>
          <w:snapToGrid w:val="0"/>
          <w:u w:val="none"/>
        </w:rPr>
      </w:pPr>
      <w:r>
        <w:rPr>
          <w:bCs/>
          <w:snapToGrid w:val="0"/>
          <w:u w:val="none"/>
        </w:rPr>
        <w:t>Vu les décisions du Conseil communal du 30 janvier 2013 et 29 mai 2013 arrêtant le ROI du conseil communal de Hensies ;</w:t>
      </w:r>
    </w:p>
    <w:p w:rsidR="00BC3855" w:rsidRPr="00BC3855" w:rsidRDefault="00BC3855" w:rsidP="0092262C">
      <w:pPr>
        <w:pStyle w:val="Paragraphedeliste"/>
        <w:ind w:right="110"/>
        <w:jc w:val="both"/>
        <w:rPr>
          <w:bCs/>
          <w:snapToGrid w:val="0"/>
          <w:u w:val="none"/>
        </w:rPr>
      </w:pPr>
      <w:r w:rsidRPr="00BC3855">
        <w:rPr>
          <w:bCs/>
          <w:snapToGrid w:val="0"/>
          <w:u w:val="none"/>
        </w:rPr>
        <w:t>Vu le décret du 14 février 2013 modifiant certaines dispositions du CDLD ;</w:t>
      </w:r>
    </w:p>
    <w:p w:rsidR="00BC3855" w:rsidRPr="00BC3855" w:rsidRDefault="00BC3855" w:rsidP="0092262C">
      <w:pPr>
        <w:pStyle w:val="Paragraphedeliste"/>
        <w:ind w:right="110"/>
        <w:jc w:val="both"/>
        <w:rPr>
          <w:bCs/>
          <w:snapToGrid w:val="0"/>
          <w:u w:val="none"/>
        </w:rPr>
      </w:pPr>
    </w:p>
    <w:p w:rsidR="00BC3855" w:rsidRPr="00BC3855" w:rsidRDefault="00BC3855" w:rsidP="0092262C">
      <w:pPr>
        <w:pStyle w:val="Paragraphedeliste"/>
        <w:ind w:right="110"/>
        <w:jc w:val="both"/>
        <w:rPr>
          <w:bCs/>
          <w:snapToGrid w:val="0"/>
          <w:u w:val="none"/>
        </w:rPr>
      </w:pPr>
      <w:r w:rsidRPr="00BC3855">
        <w:rPr>
          <w:bCs/>
          <w:snapToGrid w:val="0"/>
          <w:u w:val="none"/>
        </w:rPr>
        <w:t>Vu également les articles 26bis, par. 5, alinéa 2, et 34bis de la loi organique des CPAS du 8 juillet 1976, relatifs aux réunions conjointes du conseil communal et du conseil de l'action sociale,</w:t>
      </w:r>
    </w:p>
    <w:p w:rsidR="00BC3855" w:rsidRDefault="00BC3855" w:rsidP="0092262C">
      <w:pPr>
        <w:pStyle w:val="Paragraphedeliste"/>
        <w:spacing w:after="0" w:line="240" w:lineRule="auto"/>
        <w:ind w:right="110"/>
        <w:jc w:val="both"/>
        <w:rPr>
          <w:bCs/>
          <w:snapToGrid w:val="0"/>
          <w:u w:val="none"/>
        </w:rPr>
      </w:pPr>
      <w:r w:rsidRPr="00BC3855">
        <w:rPr>
          <w:bCs/>
          <w:snapToGrid w:val="0"/>
          <w:u w:val="none"/>
        </w:rPr>
        <w:t>Considérant que, outre les dispositions que ledit code prescrit d'y consigner, ce règlement peut comprendre des mesures complémentaires relatives au fonctionnement du conseil commun</w:t>
      </w:r>
      <w:r>
        <w:rPr>
          <w:bCs/>
          <w:snapToGrid w:val="0"/>
          <w:u w:val="none"/>
        </w:rPr>
        <w:t> ;</w:t>
      </w:r>
    </w:p>
    <w:p w:rsidR="00BC3855" w:rsidRDefault="00BC3855" w:rsidP="0092262C">
      <w:pPr>
        <w:pStyle w:val="Paragraphedeliste"/>
        <w:spacing w:after="0" w:line="240" w:lineRule="auto"/>
        <w:ind w:right="110"/>
        <w:jc w:val="both"/>
        <w:rPr>
          <w:bCs/>
          <w:snapToGrid w:val="0"/>
          <w:u w:val="none"/>
        </w:rPr>
      </w:pPr>
      <w:r>
        <w:rPr>
          <w:bCs/>
          <w:snapToGrid w:val="0"/>
          <w:u w:val="none"/>
        </w:rPr>
        <w:t>Vu le courrier du Ministre de Tutelle, M. Furlan, du 8 juillet 2013 approuvant le ROI  du Conseil communal de Hensies adopté le 29 mai 2013 moyennant deux remarques sur les articles 18 et 19 (courrier encodé 1530390050358) ;</w:t>
      </w:r>
    </w:p>
    <w:p w:rsidR="00BC3855" w:rsidRDefault="0016444D" w:rsidP="0092262C">
      <w:pPr>
        <w:pStyle w:val="Paragraphedeliste"/>
        <w:spacing w:after="0" w:line="240" w:lineRule="auto"/>
        <w:ind w:right="110"/>
        <w:jc w:val="both"/>
        <w:rPr>
          <w:bCs/>
          <w:snapToGrid w:val="0"/>
          <w:u w:val="none"/>
        </w:rPr>
      </w:pPr>
      <w:r>
        <w:rPr>
          <w:bCs/>
          <w:snapToGrid w:val="0"/>
          <w:u w:val="none"/>
        </w:rPr>
        <w:t>Vu le décret modifiant certaines dispositions du CDLD</w:t>
      </w:r>
    </w:p>
    <w:p w:rsidR="00BC3855" w:rsidRPr="0016444D" w:rsidRDefault="00BC3855" w:rsidP="0092262C">
      <w:pPr>
        <w:pStyle w:val="Paragraphedeliste"/>
        <w:spacing w:after="0" w:line="240" w:lineRule="auto"/>
        <w:ind w:right="110"/>
        <w:jc w:val="both"/>
        <w:rPr>
          <w:b/>
          <w:bCs/>
          <w:snapToGrid w:val="0"/>
          <w:u w:val="none"/>
        </w:rPr>
      </w:pPr>
    </w:p>
    <w:p w:rsidR="00BC3855" w:rsidRPr="0016444D" w:rsidRDefault="00BC3855" w:rsidP="0092262C">
      <w:pPr>
        <w:pStyle w:val="Paragraphedeliste"/>
        <w:spacing w:after="0" w:line="240" w:lineRule="auto"/>
        <w:ind w:right="110"/>
        <w:jc w:val="both"/>
        <w:rPr>
          <w:b/>
          <w:bCs/>
          <w:snapToGrid w:val="0"/>
          <w:u w:val="none"/>
        </w:rPr>
      </w:pPr>
      <w:r w:rsidRPr="0016444D">
        <w:rPr>
          <w:b/>
          <w:bCs/>
          <w:snapToGrid w:val="0"/>
          <w:u w:val="none"/>
        </w:rPr>
        <w:t>Le CONSEIL COMMUNAL DECIDE à l’unanimité ;</w:t>
      </w:r>
    </w:p>
    <w:p w:rsidR="00A1534D" w:rsidRDefault="00BC3855" w:rsidP="0092262C">
      <w:pPr>
        <w:pStyle w:val="Paragraphedeliste"/>
        <w:ind w:right="110"/>
        <w:jc w:val="both"/>
        <w:rPr>
          <w:bCs/>
          <w:snapToGrid w:val="0"/>
          <w:u w:val="none"/>
        </w:rPr>
      </w:pPr>
      <w:r>
        <w:rPr>
          <w:bCs/>
          <w:snapToGrid w:val="0"/>
          <w:u w:val="none"/>
        </w:rPr>
        <w:t>- de modifier comme suit l’article 18</w:t>
      </w:r>
      <w:r w:rsidR="00A1534D">
        <w:rPr>
          <w:bCs/>
          <w:snapToGrid w:val="0"/>
          <w:u w:val="none"/>
        </w:rPr>
        <w:t xml:space="preserve"> §1</w:t>
      </w:r>
      <w:r>
        <w:rPr>
          <w:bCs/>
          <w:snapToGrid w:val="0"/>
          <w:u w:val="none"/>
        </w:rPr>
        <w:t xml:space="preserve"> de son ROI adopté le 29 mai 2013 : « </w:t>
      </w:r>
      <w:r w:rsidR="00A1534D" w:rsidRPr="00D4258D">
        <w:rPr>
          <w:b/>
          <w:bCs/>
          <w:i/>
          <w:snapToGrid w:val="0"/>
          <w:u w:val="none"/>
        </w:rPr>
        <w:t>Article 18 - Sauf les cas d'urgence, la convocation du conseil communal – laquelle indique, avec suffisamment de clarté, les points de l’ordre du jour et d’une note de synthèse explicative – se fait, par écrit et à domicile, au moins sept jours francs avant celui de la réunion </w:t>
      </w:r>
      <w:r w:rsidR="00A1534D">
        <w:rPr>
          <w:bCs/>
          <w:snapToGrid w:val="0"/>
          <w:u w:val="none"/>
        </w:rPr>
        <w:t>»</w:t>
      </w:r>
      <w:r w:rsidR="00A1534D" w:rsidRPr="00A1534D">
        <w:rPr>
          <w:bCs/>
          <w:snapToGrid w:val="0"/>
          <w:u w:val="none"/>
        </w:rPr>
        <w:t>.</w:t>
      </w:r>
    </w:p>
    <w:p w:rsidR="00D4258D" w:rsidRPr="00A1534D" w:rsidRDefault="00D4258D" w:rsidP="0092262C">
      <w:pPr>
        <w:pStyle w:val="Paragraphedeliste"/>
        <w:ind w:right="110"/>
        <w:jc w:val="both"/>
        <w:rPr>
          <w:bCs/>
          <w:snapToGrid w:val="0"/>
          <w:u w:val="none"/>
        </w:rPr>
      </w:pPr>
      <w:r>
        <w:rPr>
          <w:bCs/>
          <w:snapToGrid w:val="0"/>
          <w:u w:val="none"/>
        </w:rPr>
        <w:t>- de modifier comme suit l’article 19 §5 de son ROI adopté le 29 mai 2013 : « </w:t>
      </w:r>
      <w:r w:rsidRPr="00D4258D">
        <w:rPr>
          <w:b/>
          <w:bCs/>
          <w:i/>
          <w:snapToGrid w:val="0"/>
          <w:u w:val="none"/>
        </w:rPr>
        <w:t>Les conseillers qui en exprimeront la demande par écrit pourront, en outre, recevoir la convocation par voie électronique, et dans le respect des délais prévus à l’article à l'article 18 du présent règlement </w:t>
      </w:r>
      <w:r>
        <w:rPr>
          <w:bCs/>
          <w:snapToGrid w:val="0"/>
          <w:u w:val="none"/>
        </w:rPr>
        <w:t>»</w:t>
      </w:r>
      <w:r w:rsidRPr="00D4258D">
        <w:rPr>
          <w:bCs/>
          <w:snapToGrid w:val="0"/>
          <w:u w:val="none"/>
        </w:rPr>
        <w:t>.</w:t>
      </w:r>
    </w:p>
    <w:p w:rsidR="00BC3855" w:rsidRDefault="00BC3855" w:rsidP="0092262C">
      <w:pPr>
        <w:pStyle w:val="Paragraphedeliste"/>
        <w:spacing w:after="0" w:line="240" w:lineRule="auto"/>
        <w:ind w:right="110"/>
        <w:jc w:val="both"/>
        <w:rPr>
          <w:bCs/>
          <w:snapToGrid w:val="0"/>
          <w:u w:val="none"/>
        </w:rPr>
      </w:pPr>
      <w:r>
        <w:rPr>
          <w:bCs/>
          <w:snapToGrid w:val="0"/>
          <w:u w:val="none"/>
        </w:rPr>
        <w:t>- de remplacer les termes de « Secrétaire communal » et de « Receveur communal » par les termes « Directeur général » et « Directeur financier" conformément au décret du 18 avril 2013 (MB 22.08.2013).</w:t>
      </w:r>
    </w:p>
    <w:p w:rsidR="001B3219" w:rsidRDefault="001B3219" w:rsidP="0092262C">
      <w:pPr>
        <w:pStyle w:val="Paragraphedeliste"/>
        <w:spacing w:after="0" w:line="240" w:lineRule="auto"/>
        <w:ind w:right="110"/>
        <w:jc w:val="both"/>
        <w:rPr>
          <w:bCs/>
          <w:snapToGrid w:val="0"/>
          <w:u w:val="none"/>
        </w:rPr>
      </w:pPr>
    </w:p>
    <w:p w:rsidR="001B3219" w:rsidRPr="001B3219" w:rsidRDefault="001B3219" w:rsidP="0092262C">
      <w:pPr>
        <w:pStyle w:val="Paragraphedeliste"/>
        <w:spacing w:after="0" w:line="240" w:lineRule="auto"/>
        <w:ind w:right="110"/>
        <w:jc w:val="both"/>
        <w:rPr>
          <w:bCs/>
          <w:snapToGrid w:val="0"/>
          <w:u w:val="none"/>
        </w:rPr>
      </w:pPr>
    </w:p>
    <w:p w:rsidR="001B3219" w:rsidRPr="00F91B42" w:rsidRDefault="001B3219" w:rsidP="0092262C">
      <w:pPr>
        <w:pStyle w:val="Paragraphedeliste"/>
        <w:numPr>
          <w:ilvl w:val="0"/>
          <w:numId w:val="11"/>
        </w:numPr>
        <w:spacing w:after="0" w:line="240" w:lineRule="auto"/>
        <w:ind w:right="110"/>
        <w:jc w:val="both"/>
        <w:rPr>
          <w:b/>
          <w:bCs/>
          <w:snapToGrid w:val="0"/>
        </w:rPr>
      </w:pPr>
      <w:r w:rsidRPr="00F91B42">
        <w:rPr>
          <w:b/>
          <w:bCs/>
          <w:snapToGrid w:val="0"/>
        </w:rPr>
        <w:t>ROI des organes délibérants du CPAS : Modifications soumises à l’approbation du Conseil communal.</w:t>
      </w:r>
    </w:p>
    <w:p w:rsidR="00F91B42" w:rsidRDefault="00F91B42" w:rsidP="0092262C">
      <w:pPr>
        <w:pStyle w:val="Paragraphedeliste"/>
        <w:spacing w:after="0" w:line="240" w:lineRule="auto"/>
        <w:ind w:right="110"/>
        <w:jc w:val="both"/>
        <w:rPr>
          <w:bCs/>
          <w:snapToGrid w:val="0"/>
          <w:u w:val="none"/>
        </w:rPr>
      </w:pPr>
    </w:p>
    <w:p w:rsidR="00F91B42" w:rsidRDefault="00F91B42" w:rsidP="0092262C">
      <w:pPr>
        <w:pStyle w:val="Paragraphedeliste"/>
        <w:spacing w:after="0" w:line="240" w:lineRule="auto"/>
        <w:ind w:right="110"/>
        <w:jc w:val="both"/>
        <w:rPr>
          <w:bCs/>
          <w:snapToGrid w:val="0"/>
          <w:u w:val="none"/>
        </w:rPr>
      </w:pPr>
      <w:r>
        <w:rPr>
          <w:bCs/>
          <w:snapToGrid w:val="0"/>
          <w:u w:val="none"/>
        </w:rPr>
        <w:t>Vu le CDLD ;</w:t>
      </w:r>
    </w:p>
    <w:p w:rsidR="00F91B42" w:rsidRDefault="00F91B42" w:rsidP="0092262C">
      <w:pPr>
        <w:pStyle w:val="Paragraphedeliste"/>
        <w:spacing w:after="0" w:line="240" w:lineRule="auto"/>
        <w:ind w:right="110"/>
        <w:jc w:val="both"/>
        <w:rPr>
          <w:bCs/>
          <w:snapToGrid w:val="0"/>
          <w:u w:val="none"/>
        </w:rPr>
      </w:pPr>
      <w:r>
        <w:rPr>
          <w:bCs/>
          <w:snapToGrid w:val="0"/>
          <w:u w:val="none"/>
        </w:rPr>
        <w:t>Vu la loi organique du 8 juillet 1978 relative au Centres Publics d’Action Sociale </w:t>
      </w:r>
      <w:r w:rsidR="005A62CB">
        <w:rPr>
          <w:bCs/>
          <w:snapToGrid w:val="0"/>
          <w:u w:val="none"/>
        </w:rPr>
        <w:t>et particulièrement son article 40</w:t>
      </w:r>
      <w:r>
        <w:rPr>
          <w:bCs/>
          <w:snapToGrid w:val="0"/>
          <w:u w:val="none"/>
        </w:rPr>
        <w:t>;</w:t>
      </w:r>
    </w:p>
    <w:p w:rsidR="00F91B42" w:rsidRDefault="00F91B42" w:rsidP="0092262C">
      <w:pPr>
        <w:pStyle w:val="Paragraphedeliste"/>
        <w:spacing w:after="0" w:line="240" w:lineRule="auto"/>
        <w:ind w:right="110"/>
        <w:jc w:val="both"/>
        <w:rPr>
          <w:bCs/>
          <w:snapToGrid w:val="0"/>
          <w:u w:val="none"/>
        </w:rPr>
      </w:pPr>
      <w:r>
        <w:rPr>
          <w:bCs/>
          <w:snapToGrid w:val="0"/>
          <w:u w:val="none"/>
        </w:rPr>
        <w:t xml:space="preserve">Vu </w:t>
      </w:r>
      <w:r w:rsidR="00B87F78">
        <w:rPr>
          <w:bCs/>
          <w:snapToGrid w:val="0"/>
          <w:u w:val="none"/>
        </w:rPr>
        <w:t>la tutelle spéciale d’approbation ;</w:t>
      </w:r>
    </w:p>
    <w:p w:rsidR="00FC3B29" w:rsidRDefault="00FC3B29" w:rsidP="0092262C">
      <w:pPr>
        <w:pStyle w:val="Paragraphedeliste"/>
        <w:spacing w:after="0" w:line="240" w:lineRule="auto"/>
        <w:ind w:right="110"/>
        <w:jc w:val="both"/>
        <w:rPr>
          <w:bCs/>
          <w:snapToGrid w:val="0"/>
          <w:u w:val="none"/>
        </w:rPr>
      </w:pPr>
      <w:r>
        <w:rPr>
          <w:bCs/>
          <w:snapToGrid w:val="0"/>
          <w:u w:val="none"/>
        </w:rPr>
        <w:t>Vu la délibération du CAS du 18 juin 2013 portant sur les modifications apportées au ROI des organes délibérants du CPAS ;</w:t>
      </w:r>
    </w:p>
    <w:p w:rsidR="00FC3B29" w:rsidRDefault="00FC3B29" w:rsidP="0092262C">
      <w:pPr>
        <w:pStyle w:val="Paragraphedeliste"/>
        <w:spacing w:after="0" w:line="240" w:lineRule="auto"/>
        <w:ind w:right="110"/>
        <w:jc w:val="both"/>
        <w:rPr>
          <w:bCs/>
          <w:snapToGrid w:val="0"/>
          <w:u w:val="none"/>
        </w:rPr>
      </w:pPr>
      <w:r>
        <w:rPr>
          <w:bCs/>
          <w:snapToGrid w:val="0"/>
          <w:u w:val="none"/>
        </w:rPr>
        <w:t>Sur avis du Collège communal du 28 août 2013 ;</w:t>
      </w:r>
    </w:p>
    <w:p w:rsidR="00B87F78" w:rsidRDefault="00B87F78" w:rsidP="0092262C">
      <w:pPr>
        <w:pStyle w:val="Paragraphedeliste"/>
        <w:spacing w:after="0" w:line="240" w:lineRule="auto"/>
        <w:ind w:right="110"/>
        <w:jc w:val="both"/>
        <w:rPr>
          <w:bCs/>
          <w:snapToGrid w:val="0"/>
          <w:u w:val="none"/>
        </w:rPr>
      </w:pPr>
    </w:p>
    <w:p w:rsidR="00FC3B29" w:rsidRPr="0016444D" w:rsidRDefault="00FC3B29" w:rsidP="0092262C">
      <w:pPr>
        <w:pStyle w:val="Paragraphedeliste"/>
        <w:spacing w:after="0" w:line="240" w:lineRule="auto"/>
        <w:ind w:right="110"/>
        <w:jc w:val="both"/>
        <w:rPr>
          <w:b/>
          <w:bCs/>
          <w:snapToGrid w:val="0"/>
          <w:u w:val="none"/>
        </w:rPr>
      </w:pPr>
      <w:r w:rsidRPr="0016444D">
        <w:rPr>
          <w:b/>
          <w:bCs/>
          <w:snapToGrid w:val="0"/>
          <w:u w:val="none"/>
        </w:rPr>
        <w:t>Le CONSEIL COMMUNAL DECIDE à l’unanimité ;</w:t>
      </w:r>
    </w:p>
    <w:p w:rsidR="00FC3B29" w:rsidRDefault="00FC3B29" w:rsidP="0092262C">
      <w:pPr>
        <w:pStyle w:val="Paragraphedeliste"/>
        <w:spacing w:after="0" w:line="240" w:lineRule="auto"/>
        <w:ind w:right="110"/>
        <w:jc w:val="both"/>
        <w:rPr>
          <w:bCs/>
          <w:snapToGrid w:val="0"/>
          <w:u w:val="none"/>
        </w:rPr>
      </w:pPr>
      <w:r>
        <w:rPr>
          <w:bCs/>
          <w:snapToGrid w:val="0"/>
          <w:u w:val="none"/>
        </w:rPr>
        <w:t>-d’approuver la délibération du CAS le 18 juin 2013 apportant des modifications apportées au ROI des organes délibérants du CPAS ;</w:t>
      </w:r>
    </w:p>
    <w:p w:rsidR="00FC3B29" w:rsidRPr="00F91B42" w:rsidRDefault="00FC3B29" w:rsidP="0092262C">
      <w:pPr>
        <w:pStyle w:val="Paragraphedeliste"/>
        <w:spacing w:after="0" w:line="240" w:lineRule="auto"/>
        <w:ind w:right="110"/>
        <w:jc w:val="both"/>
        <w:rPr>
          <w:bCs/>
          <w:snapToGrid w:val="0"/>
          <w:u w:val="none"/>
        </w:rPr>
      </w:pPr>
      <w:r>
        <w:rPr>
          <w:bCs/>
          <w:snapToGrid w:val="0"/>
          <w:u w:val="none"/>
        </w:rPr>
        <w:t>-d’envoyer la présente décision au CAS ;</w:t>
      </w:r>
    </w:p>
    <w:p w:rsidR="001B3219" w:rsidRDefault="001B3219" w:rsidP="0092262C">
      <w:pPr>
        <w:pStyle w:val="Paragraphedeliste"/>
        <w:spacing w:after="0" w:line="240" w:lineRule="auto"/>
        <w:ind w:right="110"/>
        <w:jc w:val="both"/>
        <w:rPr>
          <w:bCs/>
          <w:snapToGrid w:val="0"/>
          <w:u w:val="none"/>
        </w:rPr>
      </w:pPr>
    </w:p>
    <w:p w:rsidR="001B3219" w:rsidRPr="001B3219" w:rsidRDefault="001B3219" w:rsidP="0092262C">
      <w:pPr>
        <w:pStyle w:val="Paragraphedeliste"/>
        <w:spacing w:after="0" w:line="240" w:lineRule="auto"/>
        <w:ind w:right="110"/>
        <w:jc w:val="both"/>
        <w:rPr>
          <w:bCs/>
          <w:snapToGrid w:val="0"/>
          <w:u w:val="none"/>
        </w:rPr>
      </w:pPr>
    </w:p>
    <w:p w:rsidR="001B3219" w:rsidRPr="001002A3" w:rsidRDefault="001B3219" w:rsidP="0092262C">
      <w:pPr>
        <w:pStyle w:val="Paragraphedeliste"/>
        <w:numPr>
          <w:ilvl w:val="0"/>
          <w:numId w:val="11"/>
        </w:numPr>
        <w:spacing w:after="0" w:line="240" w:lineRule="auto"/>
        <w:ind w:right="110"/>
        <w:jc w:val="both"/>
        <w:rPr>
          <w:b/>
          <w:bCs/>
          <w:snapToGrid w:val="0"/>
        </w:rPr>
      </w:pPr>
      <w:r w:rsidRPr="001002A3">
        <w:rPr>
          <w:b/>
          <w:bCs/>
          <w:snapToGrid w:val="0"/>
        </w:rPr>
        <w:t>Asbl Centre local de Promotion de la Santé (CLPS) : adhésion et désignation d’un mandataire au sein de l’AG.</w:t>
      </w:r>
    </w:p>
    <w:p w:rsidR="001B3219" w:rsidRDefault="001B3219" w:rsidP="0092262C">
      <w:pPr>
        <w:pStyle w:val="Paragraphedeliste"/>
        <w:spacing w:after="0" w:line="240" w:lineRule="auto"/>
        <w:ind w:right="110"/>
        <w:jc w:val="both"/>
        <w:rPr>
          <w:bCs/>
          <w:snapToGrid w:val="0"/>
          <w:u w:val="none"/>
        </w:rPr>
      </w:pPr>
    </w:p>
    <w:p w:rsidR="00615180" w:rsidRPr="00615180" w:rsidRDefault="00615180" w:rsidP="0092262C">
      <w:pPr>
        <w:pStyle w:val="Paragraphedeliste"/>
        <w:spacing w:after="0" w:line="240" w:lineRule="auto"/>
        <w:ind w:right="110"/>
        <w:jc w:val="both"/>
        <w:rPr>
          <w:b/>
          <w:bCs/>
          <w:snapToGrid w:val="0"/>
        </w:rPr>
      </w:pPr>
      <w:r w:rsidRPr="00615180">
        <w:rPr>
          <w:b/>
          <w:bCs/>
          <w:snapToGrid w:val="0"/>
        </w:rPr>
        <w:t>Présentation</w:t>
      </w:r>
    </w:p>
    <w:p w:rsidR="00615180" w:rsidRDefault="00615180" w:rsidP="0092262C">
      <w:pPr>
        <w:ind w:left="709" w:right="110"/>
        <w:jc w:val="both"/>
        <w:rPr>
          <w:bCs/>
          <w:snapToGrid w:val="0"/>
        </w:rPr>
      </w:pPr>
    </w:p>
    <w:p w:rsidR="00615180" w:rsidRPr="00615180" w:rsidRDefault="00615180" w:rsidP="0092262C">
      <w:pPr>
        <w:ind w:left="709" w:right="110"/>
        <w:jc w:val="both"/>
        <w:rPr>
          <w:bCs/>
          <w:snapToGrid w:val="0"/>
        </w:rPr>
      </w:pPr>
      <w:r w:rsidRPr="00615180">
        <w:rPr>
          <w:bCs/>
          <w:snapToGrid w:val="0"/>
        </w:rPr>
        <w:t>Le Centre Local de Promotion de la Santé des Arrondissements de Mons et Soignies est une a.s.b.l. agréée par la Communauté Française en vertu des Décrets du 14 juillet 1997 et du 17 juillet 2003.</w:t>
      </w:r>
    </w:p>
    <w:p w:rsidR="00615180" w:rsidRPr="00615180" w:rsidRDefault="00615180" w:rsidP="0092262C">
      <w:pPr>
        <w:ind w:left="709" w:right="110"/>
        <w:jc w:val="both"/>
        <w:rPr>
          <w:bCs/>
          <w:snapToGrid w:val="0"/>
        </w:rPr>
      </w:pPr>
      <w:r w:rsidRPr="00615180">
        <w:rPr>
          <w:bCs/>
          <w:snapToGrid w:val="0"/>
        </w:rPr>
        <w:t>Leurs moyens proviennent principalement de subsides de la Communauté Française, de la Province de Hainaut, de la Commune d’Ecaussinnes, de la Région Wallonne et des cotisations de nos membres.</w:t>
      </w:r>
    </w:p>
    <w:p w:rsidR="00615180" w:rsidRPr="00615180" w:rsidRDefault="00615180" w:rsidP="0092262C">
      <w:pPr>
        <w:ind w:left="709" w:right="110"/>
        <w:jc w:val="both"/>
        <w:rPr>
          <w:bCs/>
          <w:snapToGrid w:val="0"/>
        </w:rPr>
      </w:pPr>
      <w:r w:rsidRPr="00615180">
        <w:rPr>
          <w:bCs/>
          <w:snapToGrid w:val="0"/>
        </w:rPr>
        <w:t>Le CLPS se présente sur son site internet comme une asbl de choix aidant à la concrétisation de projets à destination des professionnels de la santé.</w:t>
      </w:r>
    </w:p>
    <w:p w:rsidR="00615180" w:rsidRPr="00615180" w:rsidRDefault="00615180" w:rsidP="0092262C">
      <w:pPr>
        <w:ind w:left="709" w:right="110"/>
        <w:jc w:val="both"/>
        <w:rPr>
          <w:bCs/>
          <w:snapToGrid w:val="0"/>
        </w:rPr>
      </w:pPr>
      <w:r w:rsidRPr="00615180">
        <w:rPr>
          <w:bCs/>
          <w:snapToGrid w:val="0"/>
        </w:rPr>
        <w:t>Il fournit des dossiers pédagogiques, publications, outils d’animation à destination des professionnels de la santé et de toute personne qui a un intérêt pour la promotion de la santé</w:t>
      </w:r>
    </w:p>
    <w:p w:rsidR="00615180" w:rsidRPr="00615180" w:rsidRDefault="00615180" w:rsidP="0092262C">
      <w:pPr>
        <w:ind w:left="709" w:right="110"/>
        <w:jc w:val="both"/>
        <w:rPr>
          <w:bCs/>
          <w:snapToGrid w:val="0"/>
        </w:rPr>
      </w:pPr>
      <w:r w:rsidRPr="00615180">
        <w:rPr>
          <w:bCs/>
          <w:snapToGrid w:val="0"/>
        </w:rPr>
        <w:t>Il organise également des formations à l’utilisation des outils pédagogiques, à la modération et à l’animation de réunions, à la coordination organisationnelle.</w:t>
      </w:r>
    </w:p>
    <w:p w:rsidR="00615180" w:rsidRPr="00615180" w:rsidRDefault="00615180" w:rsidP="0092262C">
      <w:pPr>
        <w:ind w:left="709" w:right="110"/>
        <w:jc w:val="both"/>
        <w:rPr>
          <w:bCs/>
          <w:snapToGrid w:val="0"/>
        </w:rPr>
      </w:pPr>
      <w:r w:rsidRPr="00615180">
        <w:rPr>
          <w:bCs/>
          <w:snapToGrid w:val="0"/>
        </w:rPr>
        <w:t>Ce centre sert également de lien entre les différents porteurs de projets qui peuvent y partager des expériences et des pratiques.</w:t>
      </w:r>
    </w:p>
    <w:p w:rsidR="00615180" w:rsidRPr="00615180" w:rsidRDefault="00615180" w:rsidP="0092262C">
      <w:pPr>
        <w:ind w:left="709" w:right="110"/>
        <w:jc w:val="both"/>
        <w:rPr>
          <w:bCs/>
          <w:snapToGrid w:val="0"/>
        </w:rPr>
      </w:pPr>
      <w:r w:rsidRPr="00615180">
        <w:rPr>
          <w:bCs/>
          <w:snapToGrid w:val="0"/>
        </w:rPr>
        <w:t>Le CLPS propose également un accompagnement dans la mise en œuvre des projets</w:t>
      </w:r>
    </w:p>
    <w:p w:rsidR="00615180" w:rsidRPr="00615180" w:rsidRDefault="00615180" w:rsidP="0092262C">
      <w:pPr>
        <w:ind w:left="709" w:right="110"/>
        <w:jc w:val="both"/>
        <w:rPr>
          <w:bCs/>
          <w:snapToGrid w:val="0"/>
        </w:rPr>
      </w:pPr>
      <w:r w:rsidRPr="00615180">
        <w:rPr>
          <w:bCs/>
          <w:snapToGrid w:val="0"/>
        </w:rPr>
        <w:t>Le CLPS Mons-Soignies couvre les arrondissements de Mons et de Soignies, soit 21 communes.</w:t>
      </w:r>
    </w:p>
    <w:p w:rsidR="00615180" w:rsidRPr="00615180" w:rsidRDefault="00615180" w:rsidP="0092262C">
      <w:pPr>
        <w:ind w:left="709" w:right="110"/>
        <w:jc w:val="both"/>
        <w:rPr>
          <w:bCs/>
          <w:snapToGrid w:val="0"/>
        </w:rPr>
      </w:pPr>
    </w:p>
    <w:p w:rsidR="00615180" w:rsidRPr="00615180" w:rsidRDefault="00615180" w:rsidP="0092262C">
      <w:pPr>
        <w:ind w:left="709" w:right="110"/>
        <w:jc w:val="both"/>
        <w:rPr>
          <w:bCs/>
          <w:snapToGrid w:val="0"/>
        </w:rPr>
      </w:pPr>
      <w:r w:rsidRPr="00615180">
        <w:rPr>
          <w:bCs/>
          <w:snapToGrid w:val="0"/>
        </w:rPr>
        <w:t>Pour toutes ces raisons, le Collège communal propose au Conseil communal que la commune de Hensies y adhère et y envoie un représentant en la personne de l’Echevin des affaires interculturelles, Norma Di Leone.</w:t>
      </w:r>
    </w:p>
    <w:p w:rsidR="00615180" w:rsidRPr="00615180" w:rsidRDefault="00615180" w:rsidP="0092262C">
      <w:pPr>
        <w:ind w:left="709" w:right="110"/>
        <w:jc w:val="both"/>
        <w:rPr>
          <w:bCs/>
          <w:snapToGrid w:val="0"/>
        </w:rPr>
      </w:pPr>
    </w:p>
    <w:p w:rsidR="00615180" w:rsidRPr="00615180" w:rsidRDefault="00615180" w:rsidP="0092262C">
      <w:pPr>
        <w:ind w:left="709" w:right="110"/>
        <w:jc w:val="both"/>
        <w:rPr>
          <w:bCs/>
          <w:snapToGrid w:val="0"/>
        </w:rPr>
      </w:pPr>
      <w:r w:rsidRPr="00615180">
        <w:rPr>
          <w:bCs/>
          <w:snapToGrid w:val="0"/>
        </w:rPr>
        <w:t>Une cotisation</w:t>
      </w:r>
      <w:r w:rsidR="007356A5">
        <w:rPr>
          <w:bCs/>
          <w:snapToGrid w:val="0"/>
        </w:rPr>
        <w:t xml:space="preserve"> annuelle </w:t>
      </w:r>
      <w:r w:rsidRPr="00615180">
        <w:rPr>
          <w:bCs/>
          <w:snapToGrid w:val="0"/>
        </w:rPr>
        <w:t>de 50 € est demandée par le CLPS au moment de l’adhésion. Ce montant sera repris lors de la prochaine MB si le Conseil communal décide d’adhérer à cette asbl.</w:t>
      </w:r>
    </w:p>
    <w:p w:rsidR="00615180" w:rsidRDefault="00615180" w:rsidP="0092262C">
      <w:pPr>
        <w:ind w:left="709" w:right="110"/>
        <w:jc w:val="both"/>
        <w:rPr>
          <w:bCs/>
          <w:snapToGrid w:val="0"/>
        </w:rPr>
      </w:pPr>
    </w:p>
    <w:p w:rsidR="00615180" w:rsidRPr="00615180" w:rsidRDefault="00615180" w:rsidP="0092262C">
      <w:pPr>
        <w:ind w:left="709" w:right="110"/>
        <w:jc w:val="both"/>
        <w:rPr>
          <w:b/>
          <w:bCs/>
          <w:snapToGrid w:val="0"/>
          <w:u w:val="single"/>
        </w:rPr>
      </w:pPr>
      <w:r w:rsidRPr="00615180">
        <w:rPr>
          <w:b/>
          <w:bCs/>
          <w:snapToGrid w:val="0"/>
          <w:u w:val="single"/>
        </w:rPr>
        <w:t>Vote</w:t>
      </w:r>
    </w:p>
    <w:p w:rsidR="00615180" w:rsidRDefault="00615180" w:rsidP="0092262C">
      <w:pPr>
        <w:ind w:left="709" w:right="110"/>
        <w:jc w:val="both"/>
        <w:rPr>
          <w:bCs/>
          <w:snapToGrid w:val="0"/>
        </w:rPr>
      </w:pPr>
    </w:p>
    <w:p w:rsidR="001002A3" w:rsidRDefault="001002A3" w:rsidP="0092262C">
      <w:pPr>
        <w:ind w:left="709" w:right="110"/>
        <w:jc w:val="both"/>
        <w:rPr>
          <w:bCs/>
          <w:snapToGrid w:val="0"/>
        </w:rPr>
      </w:pPr>
      <w:r>
        <w:rPr>
          <w:bCs/>
          <w:snapToGrid w:val="0"/>
        </w:rPr>
        <w:t>Vu le CDLD ;</w:t>
      </w:r>
    </w:p>
    <w:p w:rsidR="001002A3" w:rsidRDefault="001002A3" w:rsidP="0092262C">
      <w:pPr>
        <w:ind w:left="709" w:right="110"/>
        <w:jc w:val="both"/>
        <w:rPr>
          <w:bCs/>
          <w:snapToGrid w:val="0"/>
        </w:rPr>
      </w:pPr>
      <w:r>
        <w:rPr>
          <w:bCs/>
          <w:snapToGrid w:val="0"/>
        </w:rPr>
        <w:t>Vu la demande introduite par le Centre local de Promotion de la Santé</w:t>
      </w:r>
      <w:r w:rsidR="00BF3D4B">
        <w:rPr>
          <w:bCs/>
          <w:snapToGrid w:val="0"/>
        </w:rPr>
        <w:t xml:space="preserve"> – arrondissement Mons-Soignies</w:t>
      </w:r>
      <w:r>
        <w:rPr>
          <w:bCs/>
          <w:snapToGrid w:val="0"/>
        </w:rPr>
        <w:t xml:space="preserve"> (encodée 1530390053236) d’adhésion de l’administration communale de Hensies à l’asbl réunissant agrée par la Fédération Wallonie-Bruxelles;</w:t>
      </w:r>
    </w:p>
    <w:p w:rsidR="00BF3D4B" w:rsidRDefault="00BF3D4B" w:rsidP="0092262C">
      <w:pPr>
        <w:ind w:left="709" w:right="110"/>
        <w:jc w:val="both"/>
        <w:rPr>
          <w:bCs/>
          <w:snapToGrid w:val="0"/>
        </w:rPr>
      </w:pPr>
      <w:r>
        <w:rPr>
          <w:bCs/>
          <w:snapToGrid w:val="0"/>
        </w:rPr>
        <w:t>Vu les statuts de l’asbl ci-joint (n° d’entreprise 464.281.194 /version coordonnée du 1/07/2011) ;</w:t>
      </w:r>
    </w:p>
    <w:p w:rsidR="001002A3" w:rsidRDefault="001002A3" w:rsidP="0092262C">
      <w:pPr>
        <w:ind w:left="709" w:right="110"/>
        <w:jc w:val="both"/>
        <w:rPr>
          <w:bCs/>
          <w:snapToGrid w:val="0"/>
        </w:rPr>
      </w:pPr>
      <w:r>
        <w:rPr>
          <w:bCs/>
          <w:snapToGrid w:val="0"/>
        </w:rPr>
        <w:t>Attendu que la cotisation</w:t>
      </w:r>
      <w:r w:rsidR="00BF3D4B">
        <w:rPr>
          <w:bCs/>
          <w:snapToGrid w:val="0"/>
        </w:rPr>
        <w:t xml:space="preserve"> annuelle</w:t>
      </w:r>
      <w:r>
        <w:rPr>
          <w:bCs/>
          <w:snapToGrid w:val="0"/>
        </w:rPr>
        <w:t xml:space="preserve"> </w:t>
      </w:r>
      <w:r w:rsidR="00BF3D4B">
        <w:rPr>
          <w:bCs/>
          <w:snapToGrid w:val="0"/>
        </w:rPr>
        <w:t>est de 50 €</w:t>
      </w:r>
      <w:r>
        <w:rPr>
          <w:bCs/>
          <w:snapToGrid w:val="0"/>
        </w:rPr>
        <w:t> ;</w:t>
      </w:r>
    </w:p>
    <w:p w:rsidR="001002A3" w:rsidRDefault="001002A3" w:rsidP="0092262C">
      <w:pPr>
        <w:ind w:left="709" w:right="110"/>
        <w:jc w:val="both"/>
        <w:rPr>
          <w:b/>
          <w:bCs/>
          <w:snapToGrid w:val="0"/>
        </w:rPr>
      </w:pPr>
    </w:p>
    <w:p w:rsidR="001002A3" w:rsidRPr="008A0BCA" w:rsidRDefault="008404B7" w:rsidP="0092262C">
      <w:pPr>
        <w:ind w:left="709" w:right="110"/>
        <w:jc w:val="both"/>
        <w:rPr>
          <w:b/>
          <w:bCs/>
          <w:snapToGrid w:val="0"/>
        </w:rPr>
      </w:pPr>
      <w:r w:rsidRPr="0016444D">
        <w:rPr>
          <w:b/>
          <w:bCs/>
          <w:snapToGrid w:val="0"/>
        </w:rPr>
        <w:t xml:space="preserve">Le CONSEIL COMMUNAL DECIDE </w:t>
      </w:r>
      <w:r w:rsidR="001002A3" w:rsidRPr="008A0BCA">
        <w:rPr>
          <w:b/>
          <w:bCs/>
          <w:snapToGrid w:val="0"/>
        </w:rPr>
        <w:t>à l’unanimité :</w:t>
      </w:r>
    </w:p>
    <w:p w:rsidR="001002A3" w:rsidRDefault="001002A3" w:rsidP="0092262C">
      <w:pPr>
        <w:ind w:left="709" w:right="110"/>
        <w:jc w:val="both"/>
        <w:rPr>
          <w:bCs/>
          <w:snapToGrid w:val="0"/>
        </w:rPr>
      </w:pPr>
      <w:r w:rsidRPr="008A0BCA">
        <w:rPr>
          <w:b/>
          <w:bCs/>
          <w:snapToGrid w:val="0"/>
        </w:rPr>
        <w:t>Article 1</w:t>
      </w:r>
      <w:r>
        <w:rPr>
          <w:bCs/>
          <w:snapToGrid w:val="0"/>
        </w:rPr>
        <w:t xml:space="preserve"> : </w:t>
      </w:r>
      <w:r w:rsidR="00BF3D4B">
        <w:rPr>
          <w:bCs/>
          <w:snapToGrid w:val="0"/>
        </w:rPr>
        <w:t>D’approuver</w:t>
      </w:r>
      <w:r>
        <w:rPr>
          <w:bCs/>
          <w:snapToGrid w:val="0"/>
        </w:rPr>
        <w:t xml:space="preserve"> l’adhésion de Hensies à la asbl </w:t>
      </w:r>
      <w:r w:rsidR="00BF3D4B">
        <w:rPr>
          <w:bCs/>
          <w:snapToGrid w:val="0"/>
        </w:rPr>
        <w:t>Centre local de Promotion de la Santé – arrondissement Mons-Soignies</w:t>
      </w:r>
      <w:r>
        <w:rPr>
          <w:bCs/>
          <w:snapToGrid w:val="0"/>
        </w:rPr>
        <w:t> ;</w:t>
      </w:r>
    </w:p>
    <w:p w:rsidR="001002A3" w:rsidRDefault="001002A3" w:rsidP="0092262C">
      <w:pPr>
        <w:ind w:left="709" w:right="110"/>
        <w:jc w:val="both"/>
        <w:rPr>
          <w:bCs/>
          <w:snapToGrid w:val="0"/>
        </w:rPr>
      </w:pPr>
      <w:r w:rsidRPr="008A0BCA">
        <w:rPr>
          <w:b/>
          <w:bCs/>
          <w:snapToGrid w:val="0"/>
        </w:rPr>
        <w:t>Article 2</w:t>
      </w:r>
      <w:r>
        <w:rPr>
          <w:bCs/>
          <w:snapToGrid w:val="0"/>
        </w:rPr>
        <w:t xml:space="preserve"> : D’approuver le montant de la cotisation annuelle </w:t>
      </w:r>
      <w:r w:rsidR="00ED4609">
        <w:rPr>
          <w:bCs/>
          <w:snapToGrid w:val="0"/>
        </w:rPr>
        <w:t>de 50 €</w:t>
      </w:r>
      <w:r>
        <w:rPr>
          <w:bCs/>
          <w:snapToGrid w:val="0"/>
        </w:rPr>
        <w:t>.</w:t>
      </w:r>
    </w:p>
    <w:p w:rsidR="001002A3" w:rsidRDefault="001002A3" w:rsidP="0092262C">
      <w:pPr>
        <w:ind w:left="709" w:right="110"/>
        <w:jc w:val="both"/>
        <w:rPr>
          <w:bCs/>
          <w:snapToGrid w:val="0"/>
        </w:rPr>
      </w:pPr>
      <w:r w:rsidRPr="008A0BCA">
        <w:rPr>
          <w:b/>
          <w:bCs/>
          <w:snapToGrid w:val="0"/>
        </w:rPr>
        <w:t>Article 3</w:t>
      </w:r>
      <w:r w:rsidRPr="00DC07BB">
        <w:rPr>
          <w:bCs/>
          <w:snapToGrid w:val="0"/>
        </w:rPr>
        <w:t xml:space="preserve"> : D’inscrire</w:t>
      </w:r>
      <w:r>
        <w:rPr>
          <w:bCs/>
          <w:snapToGrid w:val="0"/>
        </w:rPr>
        <w:t xml:space="preserve"> lors d’une prochaine modification budgétaire cette dépense </w:t>
      </w:r>
      <w:r w:rsidRPr="00DC07BB">
        <w:rPr>
          <w:bCs/>
          <w:snapToGrid w:val="0"/>
        </w:rPr>
        <w:t>sur le budget ordinaire</w:t>
      </w:r>
      <w:r>
        <w:rPr>
          <w:bCs/>
          <w:snapToGrid w:val="0"/>
        </w:rPr>
        <w:t xml:space="preserve"> 2013</w:t>
      </w:r>
      <w:r w:rsidRPr="00DC07BB">
        <w:rPr>
          <w:bCs/>
          <w:snapToGrid w:val="0"/>
        </w:rPr>
        <w:t xml:space="preserve"> </w:t>
      </w:r>
      <w:r>
        <w:rPr>
          <w:bCs/>
          <w:snapToGrid w:val="0"/>
        </w:rPr>
        <w:t xml:space="preserve">à l’article </w:t>
      </w:r>
      <w:r w:rsidR="007356A5">
        <w:rPr>
          <w:bCs/>
          <w:snapToGrid w:val="0"/>
        </w:rPr>
        <w:t>87101</w:t>
      </w:r>
      <w:r>
        <w:rPr>
          <w:bCs/>
          <w:snapToGrid w:val="0"/>
        </w:rPr>
        <w:t>/332/0</w:t>
      </w:r>
      <w:r w:rsidR="007356A5">
        <w:rPr>
          <w:bCs/>
          <w:snapToGrid w:val="0"/>
        </w:rPr>
        <w:t>2.</w:t>
      </w:r>
    </w:p>
    <w:p w:rsidR="001002A3" w:rsidRDefault="001002A3" w:rsidP="0092262C">
      <w:pPr>
        <w:ind w:left="709" w:right="110"/>
        <w:jc w:val="both"/>
        <w:rPr>
          <w:bCs/>
          <w:snapToGrid w:val="0"/>
        </w:rPr>
      </w:pPr>
      <w:r w:rsidRPr="008A0BCA">
        <w:rPr>
          <w:b/>
          <w:bCs/>
          <w:snapToGrid w:val="0"/>
        </w:rPr>
        <w:t>Article 4</w:t>
      </w:r>
      <w:r>
        <w:rPr>
          <w:bCs/>
          <w:snapToGrid w:val="0"/>
        </w:rPr>
        <w:t xml:space="preserve"> : D’engager, sous réserve de l’approbation de la tutelle, </w:t>
      </w:r>
      <w:r w:rsidRPr="00DC07BB">
        <w:rPr>
          <w:bCs/>
          <w:snapToGrid w:val="0"/>
        </w:rPr>
        <w:t xml:space="preserve">cette dépense sur le budget ordinaire de 2013, à l’article </w:t>
      </w:r>
      <w:r w:rsidR="007356A5">
        <w:rPr>
          <w:bCs/>
          <w:snapToGrid w:val="0"/>
        </w:rPr>
        <w:t>87101/332/02</w:t>
      </w:r>
      <w:r w:rsidRPr="00DC07BB">
        <w:rPr>
          <w:bCs/>
          <w:snapToGrid w:val="0"/>
        </w:rPr>
        <w:t>.</w:t>
      </w:r>
    </w:p>
    <w:p w:rsidR="00615180" w:rsidRDefault="00615180" w:rsidP="0092262C">
      <w:pPr>
        <w:pStyle w:val="Paragraphedeliste"/>
        <w:spacing w:line="240" w:lineRule="auto"/>
        <w:ind w:right="110"/>
        <w:jc w:val="both"/>
        <w:rPr>
          <w:bCs/>
          <w:snapToGrid w:val="0"/>
          <w:u w:val="none"/>
          <w:lang w:val="fr-FR"/>
        </w:rPr>
      </w:pPr>
    </w:p>
    <w:p w:rsidR="00615180" w:rsidRDefault="00615180" w:rsidP="0092262C">
      <w:pPr>
        <w:ind w:left="709" w:right="110"/>
        <w:jc w:val="both"/>
        <w:rPr>
          <w:bCs/>
          <w:snapToGrid w:val="0"/>
        </w:rPr>
      </w:pPr>
      <w:r>
        <w:rPr>
          <w:bCs/>
          <w:snapToGrid w:val="0"/>
        </w:rPr>
        <w:lastRenderedPageBreak/>
        <w:t>Vu l’accord de principe du Collège communal du 31 juillet 2013 et sa proposition de désigner l’Echevine des affaires multiculturelles, Norma Di Leone;</w:t>
      </w:r>
    </w:p>
    <w:p w:rsidR="00615180" w:rsidRDefault="00615180" w:rsidP="0092262C">
      <w:pPr>
        <w:ind w:left="709" w:right="110"/>
        <w:jc w:val="both"/>
        <w:rPr>
          <w:bCs/>
          <w:snapToGrid w:val="0"/>
        </w:rPr>
      </w:pPr>
      <w:r>
        <w:rPr>
          <w:bCs/>
          <w:snapToGrid w:val="0"/>
        </w:rPr>
        <w:t>Considérant la candidature de l’Echevine des affaires multiculturelles, Norma Di Leone ;</w:t>
      </w:r>
    </w:p>
    <w:p w:rsidR="00615180" w:rsidRDefault="00615180" w:rsidP="0092262C">
      <w:pPr>
        <w:pStyle w:val="Paragraphedeliste"/>
        <w:spacing w:line="240" w:lineRule="auto"/>
        <w:ind w:right="110"/>
        <w:jc w:val="both"/>
        <w:rPr>
          <w:bCs/>
          <w:snapToGrid w:val="0"/>
          <w:u w:val="none"/>
          <w:lang w:val="fr-FR"/>
        </w:rPr>
      </w:pPr>
      <w:r w:rsidRPr="009E1BD4">
        <w:rPr>
          <w:bCs/>
          <w:snapToGrid w:val="0"/>
          <w:u w:val="none"/>
          <w:lang w:val="fr-FR"/>
        </w:rPr>
        <w:t>Attendu que des bulletins de vote sont mis à la disposition du présid</w:t>
      </w:r>
      <w:r>
        <w:rPr>
          <w:bCs/>
          <w:snapToGrid w:val="0"/>
          <w:u w:val="none"/>
          <w:lang w:val="fr-FR"/>
        </w:rPr>
        <w:t>ent par la directrice générale ;</w:t>
      </w:r>
    </w:p>
    <w:p w:rsidR="00615180" w:rsidRDefault="00615180" w:rsidP="0092262C">
      <w:pPr>
        <w:pStyle w:val="Paragraphedeliste"/>
        <w:spacing w:line="240" w:lineRule="auto"/>
        <w:ind w:right="110"/>
        <w:jc w:val="both"/>
        <w:rPr>
          <w:bCs/>
          <w:snapToGrid w:val="0"/>
          <w:u w:val="none"/>
          <w:lang w:val="fr-FR"/>
        </w:rPr>
      </w:pPr>
      <w:r>
        <w:rPr>
          <w:bCs/>
          <w:snapToGrid w:val="0"/>
          <w:u w:val="none"/>
          <w:lang w:val="fr-FR"/>
        </w:rPr>
        <w:t>Attendu qu’aucun autre conseiller ne propose sa candidature ;</w:t>
      </w:r>
    </w:p>
    <w:p w:rsidR="00615180" w:rsidRDefault="00615180" w:rsidP="0092262C">
      <w:pPr>
        <w:pStyle w:val="Paragraphedeliste"/>
        <w:spacing w:line="240" w:lineRule="auto"/>
        <w:ind w:right="110"/>
        <w:jc w:val="both"/>
        <w:rPr>
          <w:bCs/>
          <w:snapToGrid w:val="0"/>
          <w:u w:val="none"/>
          <w:lang w:val="fr-FR"/>
        </w:rPr>
      </w:pPr>
      <w:r>
        <w:rPr>
          <w:bCs/>
          <w:snapToGrid w:val="0"/>
          <w:u w:val="none"/>
          <w:lang w:val="fr-FR"/>
        </w:rPr>
        <w:t xml:space="preserve">Le </w:t>
      </w:r>
      <w:r w:rsidR="00C6159B">
        <w:rPr>
          <w:bCs/>
          <w:snapToGrid w:val="0"/>
          <w:u w:val="none"/>
          <w:lang w:val="fr-FR"/>
        </w:rPr>
        <w:t>Président propose de voter sur les bulletins ainsi mis à disposition</w:t>
      </w:r>
      <w:r>
        <w:rPr>
          <w:bCs/>
          <w:snapToGrid w:val="0"/>
          <w:u w:val="none"/>
          <w:lang w:val="fr-FR"/>
        </w:rPr>
        <w:t>;</w:t>
      </w:r>
    </w:p>
    <w:p w:rsidR="00BF3D4B" w:rsidRDefault="00BF3D4B" w:rsidP="0092262C">
      <w:pPr>
        <w:pStyle w:val="Paragraphedeliste"/>
        <w:spacing w:after="0" w:line="240" w:lineRule="auto"/>
        <w:ind w:right="110"/>
        <w:jc w:val="both"/>
        <w:rPr>
          <w:bCs/>
          <w:snapToGrid w:val="0"/>
          <w:u w:val="none"/>
        </w:rPr>
      </w:pPr>
    </w:p>
    <w:p w:rsidR="00BF3D4B" w:rsidRPr="00BF3D4B" w:rsidRDefault="008404B7" w:rsidP="0092262C">
      <w:pPr>
        <w:pStyle w:val="Paragraphedeliste"/>
        <w:spacing w:after="0" w:line="240" w:lineRule="auto"/>
        <w:ind w:right="110"/>
        <w:jc w:val="both"/>
        <w:rPr>
          <w:bCs/>
          <w:snapToGrid w:val="0"/>
          <w:u w:val="none"/>
        </w:rPr>
      </w:pPr>
      <w:r w:rsidRPr="0016444D">
        <w:rPr>
          <w:b/>
          <w:bCs/>
          <w:snapToGrid w:val="0"/>
          <w:u w:val="none"/>
        </w:rPr>
        <w:t xml:space="preserve">Le CONSEIL COMMUNAL DECIDE </w:t>
      </w:r>
      <w:r w:rsidR="00C6159B">
        <w:rPr>
          <w:b/>
          <w:bCs/>
          <w:snapToGrid w:val="0"/>
          <w:u w:val="none"/>
        </w:rPr>
        <w:t>au scrutin secret et à l’unanimité</w:t>
      </w:r>
      <w:r w:rsidR="00BF3D4B" w:rsidRPr="00BF3D4B">
        <w:rPr>
          <w:bCs/>
          <w:snapToGrid w:val="0"/>
          <w:u w:val="none"/>
        </w:rPr>
        <w:t> de désigner</w:t>
      </w:r>
      <w:r w:rsidR="00C6159B">
        <w:rPr>
          <w:bCs/>
          <w:snapToGrid w:val="0"/>
          <w:u w:val="none"/>
        </w:rPr>
        <w:t xml:space="preserve"> </w:t>
      </w:r>
      <w:r w:rsidR="00BF3D4B" w:rsidRPr="00BF3D4B">
        <w:rPr>
          <w:bCs/>
          <w:snapToGrid w:val="0"/>
          <w:u w:val="none"/>
        </w:rPr>
        <w:t>Norma Di Leone, Echevine des affaires multiculturelles;</w:t>
      </w:r>
    </w:p>
    <w:p w:rsidR="001002A3" w:rsidRDefault="001002A3" w:rsidP="0092262C">
      <w:pPr>
        <w:pStyle w:val="Paragraphedeliste"/>
        <w:spacing w:after="0" w:line="240" w:lineRule="auto"/>
        <w:ind w:right="110"/>
        <w:jc w:val="both"/>
        <w:rPr>
          <w:bCs/>
          <w:snapToGrid w:val="0"/>
          <w:u w:val="none"/>
        </w:rPr>
      </w:pPr>
    </w:p>
    <w:p w:rsidR="001B3219" w:rsidRPr="001B3219" w:rsidRDefault="001B3219" w:rsidP="0092262C">
      <w:pPr>
        <w:pStyle w:val="Paragraphedeliste"/>
        <w:spacing w:after="0" w:line="240" w:lineRule="auto"/>
        <w:ind w:right="110"/>
        <w:jc w:val="both"/>
        <w:rPr>
          <w:bCs/>
          <w:snapToGrid w:val="0"/>
          <w:u w:val="none"/>
        </w:rPr>
      </w:pPr>
    </w:p>
    <w:p w:rsidR="001B3219" w:rsidRPr="00615180" w:rsidRDefault="001B3219" w:rsidP="0092262C">
      <w:pPr>
        <w:pStyle w:val="Paragraphedeliste"/>
        <w:numPr>
          <w:ilvl w:val="0"/>
          <w:numId w:val="11"/>
        </w:numPr>
        <w:spacing w:after="0" w:line="240" w:lineRule="auto"/>
        <w:ind w:right="110"/>
        <w:jc w:val="both"/>
        <w:rPr>
          <w:b/>
          <w:bCs/>
          <w:snapToGrid w:val="0"/>
        </w:rPr>
      </w:pPr>
      <w:r w:rsidRPr="00615180">
        <w:rPr>
          <w:b/>
          <w:bCs/>
          <w:snapToGrid w:val="0"/>
        </w:rPr>
        <w:t>Asbl Formation Encadrement Espace Social (FEES) : désignation de deux membres du Conseil communal pour siéger à l’AG et désignation d’un candidat administrateur auprès du Conseil d’Administration.</w:t>
      </w:r>
    </w:p>
    <w:p w:rsidR="001B3219" w:rsidRDefault="001B3219" w:rsidP="0092262C">
      <w:pPr>
        <w:pStyle w:val="Paragraphedeliste"/>
        <w:spacing w:after="0" w:line="240" w:lineRule="auto"/>
        <w:ind w:right="110"/>
        <w:jc w:val="both"/>
        <w:rPr>
          <w:bCs/>
          <w:snapToGrid w:val="0"/>
          <w:u w:val="none"/>
        </w:rPr>
      </w:pPr>
    </w:p>
    <w:p w:rsidR="00615180" w:rsidRPr="00615180" w:rsidRDefault="00615180" w:rsidP="0092262C">
      <w:pPr>
        <w:ind w:left="709" w:right="110"/>
        <w:jc w:val="both"/>
        <w:rPr>
          <w:b/>
          <w:bCs/>
          <w:snapToGrid w:val="0"/>
          <w:u w:val="single"/>
        </w:rPr>
      </w:pPr>
      <w:r w:rsidRPr="00615180">
        <w:rPr>
          <w:b/>
          <w:bCs/>
          <w:snapToGrid w:val="0"/>
          <w:u w:val="single"/>
        </w:rPr>
        <w:t>Présentation</w:t>
      </w:r>
    </w:p>
    <w:p w:rsidR="00615180" w:rsidRDefault="00615180" w:rsidP="0092262C">
      <w:pPr>
        <w:ind w:left="709" w:right="110"/>
        <w:jc w:val="both"/>
        <w:rPr>
          <w:bCs/>
          <w:snapToGrid w:val="0"/>
        </w:rPr>
      </w:pPr>
    </w:p>
    <w:p w:rsidR="00615180" w:rsidRPr="00615180" w:rsidRDefault="00615180" w:rsidP="0092262C">
      <w:pPr>
        <w:ind w:left="709" w:right="110"/>
        <w:jc w:val="both"/>
        <w:rPr>
          <w:bCs/>
          <w:snapToGrid w:val="0"/>
        </w:rPr>
      </w:pPr>
      <w:r w:rsidRPr="00615180">
        <w:rPr>
          <w:bCs/>
          <w:snapToGrid w:val="0"/>
        </w:rPr>
        <w:t xml:space="preserve">Comme on peut le lire dans le courrier adressé par l’asbl FEES au Collège communal le 1er août 2013,  l’asbl FEES a aborbé l’asbl ARQb à laquelle nous faisions partie. Cette nouvelle asbl pour la Formation Encadrement Espace Social poursuit les buts initiaux des 2 anciennes asbl, dont l’accompagnement social, l’insertion par le logement, la médiation de dettes, etc … </w:t>
      </w:r>
    </w:p>
    <w:p w:rsidR="00615180" w:rsidRDefault="00615180" w:rsidP="0092262C">
      <w:pPr>
        <w:ind w:left="709" w:right="110"/>
        <w:jc w:val="both"/>
        <w:rPr>
          <w:bCs/>
          <w:snapToGrid w:val="0"/>
        </w:rPr>
      </w:pPr>
      <w:r w:rsidRPr="00615180">
        <w:rPr>
          <w:bCs/>
          <w:snapToGrid w:val="0"/>
        </w:rPr>
        <w:t>Il est demandé au conseil communal de désigner deux représentants en son sein afin de siéger à l’AG de l’asbl FEES ainsi que de présenter la candidature d’une mandataire pour le poste d’administrateur auprès du Conseil d’administration de cette même asbl.</w:t>
      </w:r>
    </w:p>
    <w:p w:rsidR="00615180" w:rsidRDefault="00615180" w:rsidP="0092262C">
      <w:pPr>
        <w:ind w:left="709" w:right="110"/>
        <w:jc w:val="both"/>
        <w:rPr>
          <w:b/>
          <w:bCs/>
          <w:snapToGrid w:val="0"/>
          <w:u w:val="single"/>
        </w:rPr>
      </w:pPr>
    </w:p>
    <w:p w:rsidR="00615180" w:rsidRPr="00615180" w:rsidRDefault="00615180" w:rsidP="0092262C">
      <w:pPr>
        <w:ind w:left="709" w:right="110"/>
        <w:jc w:val="both"/>
        <w:rPr>
          <w:b/>
          <w:bCs/>
          <w:snapToGrid w:val="0"/>
          <w:u w:val="single"/>
        </w:rPr>
      </w:pPr>
      <w:r w:rsidRPr="00615180">
        <w:rPr>
          <w:b/>
          <w:bCs/>
          <w:snapToGrid w:val="0"/>
          <w:u w:val="single"/>
        </w:rPr>
        <w:t>Vote</w:t>
      </w:r>
    </w:p>
    <w:p w:rsidR="00615180" w:rsidRDefault="00615180" w:rsidP="0092262C">
      <w:pPr>
        <w:ind w:left="709" w:right="110"/>
        <w:jc w:val="both"/>
        <w:rPr>
          <w:bCs/>
          <w:snapToGrid w:val="0"/>
        </w:rPr>
      </w:pPr>
      <w:r>
        <w:rPr>
          <w:bCs/>
          <w:snapToGrid w:val="0"/>
        </w:rPr>
        <w:t>Vu le CDLD ;</w:t>
      </w:r>
    </w:p>
    <w:p w:rsidR="00ED4609" w:rsidRDefault="00615180" w:rsidP="0092262C">
      <w:pPr>
        <w:pStyle w:val="Paragraphedeliste"/>
        <w:spacing w:line="240" w:lineRule="auto"/>
        <w:ind w:right="110"/>
        <w:jc w:val="both"/>
        <w:rPr>
          <w:bCs/>
          <w:snapToGrid w:val="0"/>
          <w:u w:val="none"/>
        </w:rPr>
      </w:pPr>
      <w:r w:rsidRPr="00ED4609">
        <w:rPr>
          <w:bCs/>
          <w:snapToGrid w:val="0"/>
          <w:u w:val="none"/>
        </w:rPr>
        <w:t>Vu l’absorption de l’asbl ‘ArQb’ par l’asbl FEES, il y a lieu pour la commune de Hensies de désigner deux nouveaux représentants au sein de l’Assemblée générale de l’asbl FEES</w:t>
      </w:r>
      <w:r w:rsidR="00ED4609">
        <w:rPr>
          <w:bCs/>
          <w:snapToGrid w:val="0"/>
          <w:u w:val="none"/>
        </w:rPr>
        <w:t xml:space="preserve"> ainsi que de proposer la candidature d’un représentant de la commune pour un poste d’administrateur au sein du CA de l’asbl FEES ;</w:t>
      </w:r>
    </w:p>
    <w:p w:rsidR="00ED4609" w:rsidRDefault="00ED4609" w:rsidP="0092262C">
      <w:pPr>
        <w:pStyle w:val="Paragraphedeliste"/>
        <w:spacing w:line="240" w:lineRule="auto"/>
        <w:ind w:right="110"/>
        <w:jc w:val="both"/>
        <w:rPr>
          <w:bCs/>
          <w:snapToGrid w:val="0"/>
          <w:u w:val="none"/>
        </w:rPr>
      </w:pPr>
      <w:r>
        <w:rPr>
          <w:bCs/>
          <w:snapToGrid w:val="0"/>
          <w:u w:val="none"/>
        </w:rPr>
        <w:t xml:space="preserve">Attendu que le Président propose la candidature de </w:t>
      </w:r>
      <w:r w:rsidR="00C6159B">
        <w:rPr>
          <w:bCs/>
          <w:snapToGrid w:val="0"/>
          <w:u w:val="none"/>
        </w:rPr>
        <w:t>Christian GODRIE, président de CPAS et Fabrice François, Président de BHP logements</w:t>
      </w:r>
      <w:r>
        <w:rPr>
          <w:bCs/>
          <w:snapToGrid w:val="0"/>
          <w:u w:val="none"/>
        </w:rPr>
        <w:t xml:space="preserve"> au sein de l’AG </w:t>
      </w:r>
      <w:r w:rsidR="00C6159B">
        <w:rPr>
          <w:bCs/>
          <w:snapToGrid w:val="0"/>
          <w:u w:val="none"/>
        </w:rPr>
        <w:t>de l’asbl FEES</w:t>
      </w:r>
      <w:r>
        <w:rPr>
          <w:bCs/>
          <w:snapToGrid w:val="0"/>
          <w:u w:val="none"/>
        </w:rPr>
        <w:t>;</w:t>
      </w:r>
    </w:p>
    <w:p w:rsidR="00ED4609" w:rsidRDefault="00ED4609" w:rsidP="0092262C">
      <w:pPr>
        <w:pStyle w:val="Paragraphedeliste"/>
        <w:spacing w:line="240" w:lineRule="auto"/>
        <w:ind w:right="110"/>
        <w:jc w:val="both"/>
        <w:rPr>
          <w:bCs/>
          <w:snapToGrid w:val="0"/>
          <w:u w:val="none"/>
        </w:rPr>
      </w:pPr>
      <w:r>
        <w:rPr>
          <w:bCs/>
          <w:snapToGrid w:val="0"/>
          <w:u w:val="none"/>
        </w:rPr>
        <w:t xml:space="preserve">Attendu que le Président propose la candidature de </w:t>
      </w:r>
      <w:r w:rsidR="00C6159B">
        <w:rPr>
          <w:bCs/>
          <w:snapToGrid w:val="0"/>
          <w:u w:val="none"/>
        </w:rPr>
        <w:t>Christian GODRIE</w:t>
      </w:r>
      <w:r>
        <w:rPr>
          <w:bCs/>
          <w:snapToGrid w:val="0"/>
          <w:u w:val="none"/>
        </w:rPr>
        <w:t xml:space="preserve"> au poste d’administrateur </w:t>
      </w:r>
      <w:r w:rsidR="00C6159B">
        <w:rPr>
          <w:bCs/>
          <w:snapToGrid w:val="0"/>
          <w:u w:val="none"/>
        </w:rPr>
        <w:t>de cette même asbl</w:t>
      </w:r>
      <w:r>
        <w:rPr>
          <w:bCs/>
          <w:snapToGrid w:val="0"/>
          <w:u w:val="none"/>
        </w:rPr>
        <w:t>;</w:t>
      </w:r>
    </w:p>
    <w:p w:rsidR="00ED4609" w:rsidRDefault="00ED4609" w:rsidP="0092262C">
      <w:pPr>
        <w:pStyle w:val="Paragraphedeliste"/>
        <w:spacing w:line="240" w:lineRule="auto"/>
        <w:ind w:right="110"/>
        <w:jc w:val="both"/>
        <w:rPr>
          <w:bCs/>
          <w:snapToGrid w:val="0"/>
          <w:u w:val="none"/>
          <w:lang w:val="fr-FR"/>
        </w:rPr>
      </w:pPr>
      <w:r w:rsidRPr="009E1BD4">
        <w:rPr>
          <w:bCs/>
          <w:snapToGrid w:val="0"/>
          <w:u w:val="none"/>
          <w:lang w:val="fr-FR"/>
        </w:rPr>
        <w:t>Attendu que des bulletins de vote sont mis à la disposition du présid</w:t>
      </w:r>
      <w:r>
        <w:rPr>
          <w:bCs/>
          <w:snapToGrid w:val="0"/>
          <w:u w:val="none"/>
          <w:lang w:val="fr-FR"/>
        </w:rPr>
        <w:t>ent par la directrice générale ;</w:t>
      </w:r>
    </w:p>
    <w:p w:rsidR="00ED4609" w:rsidRDefault="00ED4609" w:rsidP="0092262C">
      <w:pPr>
        <w:pStyle w:val="Paragraphedeliste"/>
        <w:spacing w:line="240" w:lineRule="auto"/>
        <w:ind w:right="110"/>
        <w:jc w:val="both"/>
        <w:rPr>
          <w:bCs/>
          <w:snapToGrid w:val="0"/>
          <w:u w:val="none"/>
          <w:lang w:val="fr-FR"/>
        </w:rPr>
      </w:pPr>
    </w:p>
    <w:p w:rsidR="00ED4609" w:rsidRDefault="00ED4609" w:rsidP="0092262C">
      <w:pPr>
        <w:pStyle w:val="Paragraphedeliste"/>
        <w:spacing w:line="240" w:lineRule="auto"/>
        <w:ind w:right="110"/>
        <w:jc w:val="both"/>
        <w:rPr>
          <w:bCs/>
          <w:snapToGrid w:val="0"/>
          <w:u w:val="none"/>
          <w:lang w:val="fr-FR"/>
        </w:rPr>
      </w:pPr>
      <w:r>
        <w:rPr>
          <w:bCs/>
          <w:snapToGrid w:val="0"/>
          <w:u w:val="none"/>
          <w:lang w:val="fr-FR"/>
        </w:rPr>
        <w:t xml:space="preserve">Le Président propose le point </w:t>
      </w:r>
      <w:r w:rsidR="00C6159B">
        <w:rPr>
          <w:bCs/>
          <w:snapToGrid w:val="0"/>
          <w:u w:val="none"/>
          <w:lang w:val="fr-FR"/>
        </w:rPr>
        <w:t>du</w:t>
      </w:r>
      <w:r>
        <w:rPr>
          <w:bCs/>
          <w:snapToGrid w:val="0"/>
          <w:u w:val="none"/>
          <w:lang w:val="fr-FR"/>
        </w:rPr>
        <w:t xml:space="preserve"> vote</w:t>
      </w:r>
      <w:r w:rsidR="00C6159B">
        <w:rPr>
          <w:bCs/>
          <w:snapToGrid w:val="0"/>
          <w:u w:val="none"/>
          <w:lang w:val="fr-FR"/>
        </w:rPr>
        <w:t xml:space="preserve"> à bulletins secrets</w:t>
      </w:r>
      <w:r>
        <w:rPr>
          <w:bCs/>
          <w:snapToGrid w:val="0"/>
          <w:u w:val="none"/>
          <w:lang w:val="fr-FR"/>
        </w:rPr>
        <w:t>;</w:t>
      </w:r>
    </w:p>
    <w:p w:rsidR="009176FC" w:rsidRDefault="009176FC" w:rsidP="0092262C">
      <w:pPr>
        <w:ind w:left="709" w:right="110"/>
        <w:jc w:val="both"/>
        <w:rPr>
          <w:b/>
          <w:bCs/>
          <w:snapToGrid w:val="0"/>
        </w:rPr>
      </w:pPr>
      <w:r>
        <w:rPr>
          <w:b/>
          <w:bCs/>
          <w:snapToGrid w:val="0"/>
        </w:rPr>
        <w:t>Pour l’assemblée générale de l’asbl FEES,</w:t>
      </w:r>
    </w:p>
    <w:p w:rsidR="00615180" w:rsidRPr="008A0BCA" w:rsidRDefault="008404B7" w:rsidP="0092262C">
      <w:pPr>
        <w:ind w:left="709" w:right="110"/>
        <w:jc w:val="both"/>
        <w:rPr>
          <w:b/>
          <w:bCs/>
          <w:snapToGrid w:val="0"/>
        </w:rPr>
      </w:pPr>
      <w:r w:rsidRPr="0016444D">
        <w:rPr>
          <w:b/>
          <w:bCs/>
          <w:snapToGrid w:val="0"/>
        </w:rPr>
        <w:t xml:space="preserve">Le CONSEIL COMMUNAL DECIDE </w:t>
      </w:r>
      <w:r w:rsidR="00ED4609">
        <w:rPr>
          <w:b/>
          <w:bCs/>
          <w:snapToGrid w:val="0"/>
        </w:rPr>
        <w:t>au scrutin secret</w:t>
      </w:r>
      <w:r w:rsidR="00615180" w:rsidRPr="008A0BCA">
        <w:rPr>
          <w:b/>
          <w:bCs/>
          <w:snapToGrid w:val="0"/>
        </w:rPr>
        <w:t>:</w:t>
      </w:r>
    </w:p>
    <w:p w:rsidR="00615180" w:rsidRDefault="00615180" w:rsidP="008404B7">
      <w:pPr>
        <w:ind w:left="709" w:right="110"/>
        <w:jc w:val="both"/>
        <w:rPr>
          <w:bCs/>
          <w:snapToGrid w:val="0"/>
        </w:rPr>
      </w:pPr>
      <w:r w:rsidRPr="008A0BCA">
        <w:rPr>
          <w:b/>
          <w:bCs/>
          <w:snapToGrid w:val="0"/>
        </w:rPr>
        <w:t>Article 1</w:t>
      </w:r>
      <w:r>
        <w:rPr>
          <w:bCs/>
          <w:snapToGrid w:val="0"/>
        </w:rPr>
        <w:t xml:space="preserve"> : </w:t>
      </w:r>
      <w:r w:rsidR="00C6159B">
        <w:rPr>
          <w:bCs/>
          <w:snapToGrid w:val="0"/>
        </w:rPr>
        <w:t xml:space="preserve">de désigner par 14 ‘oui’, 1 ‘non’ et </w:t>
      </w:r>
      <w:r w:rsidR="008404B7">
        <w:rPr>
          <w:bCs/>
          <w:snapToGrid w:val="0"/>
        </w:rPr>
        <w:t>1</w:t>
      </w:r>
      <w:r w:rsidR="00C6159B">
        <w:rPr>
          <w:bCs/>
          <w:snapToGrid w:val="0"/>
        </w:rPr>
        <w:t xml:space="preserve"> ‘abstention Christian GODRIE à </w:t>
      </w:r>
      <w:r w:rsidR="00ED4609">
        <w:rPr>
          <w:bCs/>
          <w:snapToGrid w:val="0"/>
        </w:rPr>
        <w:t xml:space="preserve"> l’AG de l’asbl FEES ;</w:t>
      </w:r>
    </w:p>
    <w:p w:rsidR="00ED4609" w:rsidRDefault="00ED4609" w:rsidP="0092262C">
      <w:pPr>
        <w:ind w:left="709" w:right="110"/>
        <w:jc w:val="both"/>
        <w:rPr>
          <w:bCs/>
          <w:snapToGrid w:val="0"/>
        </w:rPr>
      </w:pPr>
      <w:r>
        <w:rPr>
          <w:b/>
          <w:bCs/>
          <w:snapToGrid w:val="0"/>
        </w:rPr>
        <w:t>Article 2 </w:t>
      </w:r>
      <w:r w:rsidRPr="00ED4609">
        <w:rPr>
          <w:bCs/>
          <w:snapToGrid w:val="0"/>
        </w:rPr>
        <w:t>:</w:t>
      </w:r>
      <w:r>
        <w:rPr>
          <w:bCs/>
          <w:snapToGrid w:val="0"/>
        </w:rPr>
        <w:t xml:space="preserve"> </w:t>
      </w:r>
      <w:r w:rsidR="008404B7">
        <w:rPr>
          <w:bCs/>
          <w:snapToGrid w:val="0"/>
        </w:rPr>
        <w:t>de désigner par 12 ‘oui’, 3 ‘non’ et 1 ‘abstention Christian GODRIE à  l’AG de l’asbl FEES </w:t>
      </w:r>
      <w:r>
        <w:rPr>
          <w:bCs/>
          <w:snapToGrid w:val="0"/>
        </w:rPr>
        <w:t>;</w:t>
      </w:r>
    </w:p>
    <w:p w:rsidR="00ED4609" w:rsidRDefault="00ED4609" w:rsidP="0092262C">
      <w:pPr>
        <w:ind w:left="709" w:right="110"/>
        <w:jc w:val="both"/>
        <w:rPr>
          <w:bCs/>
          <w:snapToGrid w:val="0"/>
        </w:rPr>
      </w:pPr>
    </w:p>
    <w:p w:rsidR="009176FC" w:rsidRPr="009176FC" w:rsidRDefault="009176FC" w:rsidP="0092262C">
      <w:pPr>
        <w:pStyle w:val="Paragraphedeliste"/>
        <w:spacing w:line="240" w:lineRule="auto"/>
        <w:ind w:right="110"/>
        <w:jc w:val="both"/>
        <w:rPr>
          <w:b/>
          <w:bCs/>
          <w:snapToGrid w:val="0"/>
          <w:u w:val="none"/>
          <w:lang w:val="fr-FR"/>
        </w:rPr>
      </w:pPr>
      <w:r w:rsidRPr="009176FC">
        <w:rPr>
          <w:b/>
          <w:bCs/>
          <w:snapToGrid w:val="0"/>
          <w:u w:val="none"/>
          <w:lang w:val="fr-FR"/>
        </w:rPr>
        <w:t>Pour le Conseil d’administration de l’asbl FEES,</w:t>
      </w:r>
    </w:p>
    <w:p w:rsidR="00615180" w:rsidRPr="00BF3D4B" w:rsidRDefault="008404B7" w:rsidP="0092262C">
      <w:pPr>
        <w:pStyle w:val="Paragraphedeliste"/>
        <w:spacing w:after="0" w:line="240" w:lineRule="auto"/>
        <w:ind w:right="110"/>
        <w:jc w:val="both"/>
        <w:rPr>
          <w:bCs/>
          <w:snapToGrid w:val="0"/>
          <w:u w:val="none"/>
        </w:rPr>
      </w:pPr>
      <w:r w:rsidRPr="0016444D">
        <w:rPr>
          <w:b/>
          <w:bCs/>
          <w:snapToGrid w:val="0"/>
          <w:u w:val="none"/>
        </w:rPr>
        <w:t xml:space="preserve">Le CONSEIL COMMUNAL DECIDE </w:t>
      </w:r>
      <w:r w:rsidR="00615180" w:rsidRPr="00BF3D4B">
        <w:rPr>
          <w:b/>
          <w:bCs/>
          <w:snapToGrid w:val="0"/>
          <w:u w:val="none"/>
        </w:rPr>
        <w:t xml:space="preserve">par </w:t>
      </w:r>
      <w:r>
        <w:rPr>
          <w:b/>
          <w:bCs/>
          <w:snapToGrid w:val="0"/>
          <w:u w:val="none"/>
        </w:rPr>
        <w:t>15</w:t>
      </w:r>
      <w:r w:rsidR="00615180" w:rsidRPr="00BF3D4B">
        <w:rPr>
          <w:b/>
          <w:bCs/>
          <w:snapToGrid w:val="0"/>
          <w:u w:val="none"/>
        </w:rPr>
        <w:t xml:space="preserve">  ‘oui’ et   </w:t>
      </w:r>
      <w:r>
        <w:rPr>
          <w:b/>
          <w:bCs/>
          <w:snapToGrid w:val="0"/>
          <w:u w:val="none"/>
        </w:rPr>
        <w:t>1</w:t>
      </w:r>
      <w:r w:rsidR="00615180" w:rsidRPr="00BF3D4B">
        <w:rPr>
          <w:b/>
          <w:bCs/>
          <w:snapToGrid w:val="0"/>
          <w:u w:val="none"/>
        </w:rPr>
        <w:t xml:space="preserve">  ‘non’</w:t>
      </w:r>
      <w:r w:rsidR="00615180" w:rsidRPr="00BF3D4B">
        <w:rPr>
          <w:bCs/>
          <w:snapToGrid w:val="0"/>
          <w:u w:val="none"/>
        </w:rPr>
        <w:t xml:space="preserve"> de désigner </w:t>
      </w:r>
      <w:r w:rsidRPr="008404B7">
        <w:rPr>
          <w:bCs/>
          <w:snapToGrid w:val="0"/>
          <w:u w:val="none"/>
        </w:rPr>
        <w:t xml:space="preserve">Christian GODRIE </w:t>
      </w:r>
      <w:r>
        <w:rPr>
          <w:bCs/>
          <w:snapToGrid w:val="0"/>
          <w:u w:val="none"/>
        </w:rPr>
        <w:t xml:space="preserve">candidat-administrateur au CA </w:t>
      </w:r>
      <w:r w:rsidRPr="008404B7">
        <w:rPr>
          <w:bCs/>
          <w:snapToGrid w:val="0"/>
          <w:u w:val="none"/>
        </w:rPr>
        <w:t>de l’asbl FEES</w:t>
      </w:r>
    </w:p>
    <w:p w:rsidR="00615180" w:rsidRDefault="00615180" w:rsidP="0092262C">
      <w:pPr>
        <w:pStyle w:val="Paragraphedeliste"/>
        <w:spacing w:after="0" w:line="240" w:lineRule="auto"/>
        <w:ind w:right="110"/>
        <w:jc w:val="both"/>
        <w:rPr>
          <w:bCs/>
          <w:snapToGrid w:val="0"/>
          <w:u w:val="none"/>
        </w:rPr>
      </w:pPr>
    </w:p>
    <w:p w:rsidR="001B3219" w:rsidRPr="001B3219" w:rsidRDefault="001B3219" w:rsidP="0092262C">
      <w:pPr>
        <w:pStyle w:val="Paragraphedeliste"/>
        <w:spacing w:after="0" w:line="240" w:lineRule="auto"/>
        <w:ind w:right="110"/>
        <w:jc w:val="both"/>
        <w:rPr>
          <w:bCs/>
          <w:snapToGrid w:val="0"/>
          <w:u w:val="none"/>
        </w:rPr>
      </w:pPr>
    </w:p>
    <w:p w:rsidR="001B3219" w:rsidRPr="0032065F" w:rsidRDefault="001B3219" w:rsidP="0092262C">
      <w:pPr>
        <w:pStyle w:val="Paragraphedeliste"/>
        <w:numPr>
          <w:ilvl w:val="0"/>
          <w:numId w:val="11"/>
        </w:numPr>
        <w:spacing w:after="0" w:line="240" w:lineRule="auto"/>
        <w:ind w:right="110"/>
        <w:jc w:val="both"/>
        <w:rPr>
          <w:b/>
          <w:bCs/>
          <w:snapToGrid w:val="0"/>
        </w:rPr>
      </w:pPr>
      <w:r w:rsidRPr="0032065F">
        <w:rPr>
          <w:b/>
          <w:bCs/>
          <w:snapToGrid w:val="0"/>
        </w:rPr>
        <w:t>Désignation de nouveaux membres pour le conseil de participation de HENSIES et de THULIN.</w:t>
      </w:r>
    </w:p>
    <w:p w:rsidR="001B3219" w:rsidRDefault="001B3219" w:rsidP="0092262C">
      <w:pPr>
        <w:pStyle w:val="Paragraphedeliste"/>
        <w:spacing w:after="0" w:line="240" w:lineRule="auto"/>
        <w:ind w:right="110"/>
        <w:jc w:val="both"/>
        <w:rPr>
          <w:bCs/>
          <w:snapToGrid w:val="0"/>
          <w:u w:val="none"/>
        </w:rPr>
      </w:pPr>
    </w:p>
    <w:p w:rsidR="000C3E5D" w:rsidRDefault="000C3E5D" w:rsidP="009176FC">
      <w:pPr>
        <w:autoSpaceDE w:val="0"/>
        <w:autoSpaceDN w:val="0"/>
        <w:adjustRightInd w:val="0"/>
        <w:ind w:left="709"/>
        <w:rPr>
          <w:rFonts w:eastAsiaTheme="minorHAnsi"/>
          <w:lang w:eastAsia="en-US"/>
        </w:rPr>
      </w:pPr>
    </w:p>
    <w:p w:rsidR="000C3E5D" w:rsidRDefault="000C3E5D" w:rsidP="009176FC">
      <w:pPr>
        <w:autoSpaceDE w:val="0"/>
        <w:autoSpaceDN w:val="0"/>
        <w:adjustRightInd w:val="0"/>
        <w:ind w:left="709"/>
        <w:rPr>
          <w:rFonts w:eastAsiaTheme="minorHAnsi"/>
          <w:lang w:eastAsia="en-US"/>
        </w:rPr>
      </w:pPr>
      <w:r>
        <w:rPr>
          <w:rFonts w:eastAsiaTheme="minorHAnsi"/>
          <w:lang w:eastAsia="en-US"/>
        </w:rPr>
        <w:t xml:space="preserve">Le Président </w:t>
      </w:r>
      <w:r w:rsidR="00E62881">
        <w:rPr>
          <w:rFonts w:eastAsiaTheme="minorHAnsi"/>
          <w:lang w:eastAsia="en-US"/>
        </w:rPr>
        <w:t>demande aux conseillers si il peut passer ce point et y revenir quand l’Echevine de l’enseignement sera présente (cette dernière est retenue à une réunion de la SWDE).</w:t>
      </w:r>
    </w:p>
    <w:p w:rsidR="00E62881" w:rsidRDefault="00E62881" w:rsidP="009176FC">
      <w:pPr>
        <w:autoSpaceDE w:val="0"/>
        <w:autoSpaceDN w:val="0"/>
        <w:adjustRightInd w:val="0"/>
        <w:ind w:left="709"/>
        <w:rPr>
          <w:rFonts w:eastAsiaTheme="minorHAnsi"/>
          <w:lang w:eastAsia="en-US"/>
        </w:rPr>
      </w:pPr>
    </w:p>
    <w:p w:rsidR="00E62881" w:rsidRDefault="00E62881" w:rsidP="009176FC">
      <w:pPr>
        <w:autoSpaceDE w:val="0"/>
        <w:autoSpaceDN w:val="0"/>
        <w:adjustRightInd w:val="0"/>
        <w:ind w:left="709"/>
        <w:rPr>
          <w:rFonts w:eastAsiaTheme="minorHAnsi"/>
          <w:lang w:eastAsia="en-US"/>
        </w:rPr>
      </w:pPr>
      <w:r>
        <w:rPr>
          <w:rFonts w:eastAsiaTheme="minorHAnsi"/>
          <w:lang w:eastAsia="en-US"/>
        </w:rPr>
        <w:t>L’Echevine de l’enseignement est revenu lors des débats sur le point 13</w:t>
      </w:r>
      <w:r w:rsidR="00695B36">
        <w:rPr>
          <w:rFonts w:eastAsiaTheme="minorHAnsi"/>
          <w:lang w:eastAsia="en-US"/>
        </w:rPr>
        <w:t xml:space="preserve"> mais le </w:t>
      </w:r>
      <w:r>
        <w:rPr>
          <w:rFonts w:eastAsiaTheme="minorHAnsi"/>
          <w:lang w:eastAsia="en-US"/>
        </w:rPr>
        <w:t xml:space="preserve">Président </w:t>
      </w:r>
      <w:r w:rsidR="00695B36">
        <w:rPr>
          <w:rFonts w:eastAsiaTheme="minorHAnsi"/>
          <w:lang w:eastAsia="en-US"/>
        </w:rPr>
        <w:t xml:space="preserve">ne </w:t>
      </w:r>
      <w:r>
        <w:rPr>
          <w:rFonts w:eastAsiaTheme="minorHAnsi"/>
          <w:lang w:eastAsia="en-US"/>
        </w:rPr>
        <w:t>lui cède</w:t>
      </w:r>
      <w:r w:rsidR="00695B36">
        <w:rPr>
          <w:rFonts w:eastAsiaTheme="minorHAnsi"/>
          <w:lang w:eastAsia="en-US"/>
        </w:rPr>
        <w:t xml:space="preserve">ra </w:t>
      </w:r>
      <w:r>
        <w:rPr>
          <w:rFonts w:eastAsiaTheme="minorHAnsi"/>
          <w:lang w:eastAsia="en-US"/>
        </w:rPr>
        <w:t xml:space="preserve"> la parole</w:t>
      </w:r>
      <w:r w:rsidR="00695B36">
        <w:rPr>
          <w:rFonts w:eastAsiaTheme="minorHAnsi"/>
          <w:lang w:eastAsia="en-US"/>
        </w:rPr>
        <w:t xml:space="preserve"> qu’avant de prononcer le huis clos</w:t>
      </w:r>
      <w:r>
        <w:rPr>
          <w:rFonts w:eastAsiaTheme="minorHAnsi"/>
          <w:lang w:eastAsia="en-US"/>
        </w:rPr>
        <w:t xml:space="preserve"> pour qu’elle puisse présenter ce conseil de participation. Il est 20h40.</w:t>
      </w:r>
    </w:p>
    <w:p w:rsidR="00E62881" w:rsidRDefault="00E62881" w:rsidP="009176FC">
      <w:pPr>
        <w:autoSpaceDE w:val="0"/>
        <w:autoSpaceDN w:val="0"/>
        <w:adjustRightInd w:val="0"/>
        <w:ind w:left="709"/>
        <w:rPr>
          <w:rFonts w:eastAsiaTheme="minorHAnsi"/>
          <w:lang w:eastAsia="en-US"/>
        </w:rPr>
      </w:pPr>
    </w:p>
    <w:p w:rsidR="00E62881" w:rsidRDefault="00E62881" w:rsidP="00E62881">
      <w:pPr>
        <w:autoSpaceDE w:val="0"/>
        <w:autoSpaceDN w:val="0"/>
        <w:adjustRightInd w:val="0"/>
        <w:ind w:left="709"/>
        <w:rPr>
          <w:rFonts w:eastAsiaTheme="minorHAnsi"/>
          <w:lang w:eastAsia="en-US"/>
        </w:rPr>
      </w:pPr>
      <w:r>
        <w:rPr>
          <w:rFonts w:eastAsiaTheme="minorHAnsi"/>
          <w:lang w:eastAsia="en-US"/>
        </w:rPr>
        <w:t>Ce conseil de participation réunit des membres de droit désigner par le PO (le collège communal), des représentants d’associations de parents, du monde associatif et culturel. Le Bourgmestre et l’Echevin de l’enseignement sont d’office membre des conseils, reste à désigner deux autres représentants. Le Collège communal a décidé en sa séance du 11 septembre de désigner deux représentants pour chaque conseil de participation de Hensies et de Thulin.</w:t>
      </w:r>
    </w:p>
    <w:p w:rsidR="000C3E5D" w:rsidRDefault="000C3E5D" w:rsidP="009176FC">
      <w:pPr>
        <w:autoSpaceDE w:val="0"/>
        <w:autoSpaceDN w:val="0"/>
        <w:adjustRightInd w:val="0"/>
        <w:ind w:left="709"/>
        <w:rPr>
          <w:rFonts w:eastAsiaTheme="minorHAnsi"/>
          <w:lang w:eastAsia="en-US"/>
        </w:rPr>
      </w:pPr>
    </w:p>
    <w:p w:rsidR="009176FC" w:rsidRDefault="009176FC" w:rsidP="009176FC">
      <w:pPr>
        <w:autoSpaceDE w:val="0"/>
        <w:autoSpaceDN w:val="0"/>
        <w:adjustRightInd w:val="0"/>
        <w:ind w:left="709"/>
        <w:rPr>
          <w:rFonts w:eastAsiaTheme="minorHAnsi"/>
          <w:lang w:eastAsia="en-US"/>
        </w:rPr>
      </w:pPr>
      <w:r>
        <w:rPr>
          <w:rFonts w:eastAsiaTheme="minorHAnsi"/>
          <w:lang w:eastAsia="en-US"/>
        </w:rPr>
        <w:t>Vu l’article 68 et suivants du décret du 24/7/1997 définissant les missions prioritaires de l’enseignement fondamental et organisant les structures propres à les atteindre ;</w:t>
      </w:r>
    </w:p>
    <w:p w:rsidR="009176FC" w:rsidRDefault="009176FC" w:rsidP="009176FC">
      <w:pPr>
        <w:autoSpaceDE w:val="0"/>
        <w:autoSpaceDN w:val="0"/>
        <w:adjustRightInd w:val="0"/>
        <w:ind w:left="709"/>
        <w:rPr>
          <w:rFonts w:eastAsiaTheme="minorHAnsi"/>
          <w:lang w:eastAsia="en-US"/>
        </w:rPr>
      </w:pPr>
      <w:r w:rsidRPr="00842034">
        <w:rPr>
          <w:rFonts w:eastAsiaTheme="minorHAnsi"/>
          <w:lang w:eastAsia="en-US"/>
        </w:rPr>
        <w:t>Vu le code de la démocratie locale et de la décentralisation</w:t>
      </w:r>
      <w:r>
        <w:rPr>
          <w:rFonts w:eastAsiaTheme="minorHAnsi"/>
          <w:lang w:eastAsia="en-US"/>
        </w:rPr>
        <w:t> ;</w:t>
      </w:r>
    </w:p>
    <w:p w:rsidR="009176FC" w:rsidRPr="00842034" w:rsidRDefault="009176FC" w:rsidP="009176FC">
      <w:pPr>
        <w:autoSpaceDE w:val="0"/>
        <w:autoSpaceDN w:val="0"/>
        <w:adjustRightInd w:val="0"/>
        <w:ind w:left="709"/>
        <w:rPr>
          <w:rFonts w:eastAsiaTheme="minorHAnsi"/>
          <w:lang w:eastAsia="en-US"/>
        </w:rPr>
      </w:pPr>
      <w:r>
        <w:rPr>
          <w:rFonts w:eastAsiaTheme="minorHAnsi"/>
          <w:lang w:eastAsia="en-US"/>
        </w:rPr>
        <w:t>Vu les circulaires ministérielles explicatives des 18/11/1997 et 11/2/1998 ;</w:t>
      </w:r>
    </w:p>
    <w:p w:rsidR="009176FC" w:rsidRPr="00842034" w:rsidRDefault="009176FC" w:rsidP="007120B3">
      <w:pPr>
        <w:autoSpaceDE w:val="0"/>
        <w:autoSpaceDN w:val="0"/>
        <w:adjustRightInd w:val="0"/>
        <w:ind w:left="1276"/>
        <w:rPr>
          <w:rFonts w:eastAsiaTheme="minorHAnsi"/>
          <w:lang w:eastAsia="en-US"/>
        </w:rPr>
      </w:pPr>
      <w:r>
        <w:rPr>
          <w:rFonts w:eastAsiaTheme="minorHAnsi"/>
          <w:lang w:eastAsia="en-US"/>
        </w:rPr>
        <w:t>Considérant que le Conseil de participation comprend des membres de droit, des membres élus et des membres représentants l’environnement social, culturel et économique de l’établissement</w:t>
      </w:r>
      <w:r w:rsidRPr="00842034">
        <w:rPr>
          <w:rFonts w:eastAsiaTheme="minorHAnsi"/>
          <w:lang w:eastAsia="en-US"/>
        </w:rPr>
        <w:t>;</w:t>
      </w:r>
    </w:p>
    <w:p w:rsidR="009176FC" w:rsidRDefault="009176FC" w:rsidP="009176FC">
      <w:pPr>
        <w:pStyle w:val="NormalWeb"/>
        <w:ind w:left="709"/>
        <w:rPr>
          <w:rFonts w:eastAsiaTheme="minorHAnsi"/>
          <w:lang w:eastAsia="en-US"/>
        </w:rPr>
      </w:pPr>
      <w:r w:rsidRPr="00842034">
        <w:rPr>
          <w:rFonts w:eastAsiaTheme="minorHAnsi"/>
          <w:lang w:eastAsia="en-US"/>
        </w:rPr>
        <w:t>Considérant que</w:t>
      </w:r>
      <w:r>
        <w:rPr>
          <w:rFonts w:eastAsiaTheme="minorHAnsi"/>
          <w:lang w:eastAsia="en-US"/>
        </w:rPr>
        <w:t xml:space="preserve"> le Collège Communal désigne les membres de droits représentant le Pouvoir Organisateur ;</w:t>
      </w:r>
    </w:p>
    <w:p w:rsidR="009176FC" w:rsidRDefault="009176FC" w:rsidP="009176FC">
      <w:pPr>
        <w:pStyle w:val="NormalWeb"/>
        <w:ind w:left="709"/>
        <w:rPr>
          <w:rFonts w:eastAsiaTheme="minorHAnsi"/>
          <w:lang w:eastAsia="en-US"/>
        </w:rPr>
      </w:pPr>
      <w:r>
        <w:rPr>
          <w:rFonts w:eastAsiaTheme="minorHAnsi"/>
          <w:lang w:eastAsia="en-US"/>
        </w:rPr>
        <w:t>Considérant qu’il y a lieu de désigner de nouveaux membres représentant le P.O ;</w:t>
      </w:r>
    </w:p>
    <w:p w:rsidR="004B7262" w:rsidRDefault="00901A2C" w:rsidP="009176FC">
      <w:pPr>
        <w:pStyle w:val="NormalWeb"/>
        <w:ind w:left="709"/>
        <w:rPr>
          <w:rFonts w:eastAsiaTheme="minorHAnsi"/>
          <w:lang w:eastAsia="en-US"/>
        </w:rPr>
      </w:pPr>
      <w:r>
        <w:rPr>
          <w:rFonts w:eastAsiaTheme="minorHAnsi"/>
          <w:lang w:eastAsia="en-US"/>
        </w:rPr>
        <w:t>Considérant la décision du Collège communal du 11 septembre 2013 :</w:t>
      </w:r>
    </w:p>
    <w:p w:rsidR="00901A2C" w:rsidRPr="00837C07" w:rsidRDefault="00901A2C" w:rsidP="009176FC">
      <w:pPr>
        <w:pStyle w:val="NormalWeb"/>
        <w:ind w:left="709"/>
        <w:rPr>
          <w:rFonts w:eastAsiaTheme="minorHAnsi"/>
          <w:i/>
          <w:lang w:eastAsia="en-US"/>
        </w:rPr>
      </w:pPr>
      <w:r>
        <w:rPr>
          <w:rFonts w:eastAsiaTheme="minorHAnsi"/>
          <w:lang w:eastAsia="en-US"/>
        </w:rPr>
        <w:t>« </w:t>
      </w:r>
      <w:r w:rsidRPr="00837C07">
        <w:rPr>
          <w:rFonts w:eastAsiaTheme="minorHAnsi"/>
          <w:i/>
          <w:lang w:eastAsia="en-US"/>
        </w:rPr>
        <w:t>Le Collège communal DECIDE à l’unanimité :</w:t>
      </w:r>
    </w:p>
    <w:p w:rsidR="00901A2C" w:rsidRPr="00837C07" w:rsidRDefault="00901A2C" w:rsidP="009176FC">
      <w:pPr>
        <w:pStyle w:val="NormalWeb"/>
        <w:ind w:left="709"/>
        <w:rPr>
          <w:i/>
        </w:rPr>
      </w:pPr>
      <w:r w:rsidRPr="00837C07">
        <w:rPr>
          <w:rFonts w:eastAsiaTheme="minorHAnsi"/>
          <w:i/>
          <w:lang w:eastAsia="en-US"/>
        </w:rPr>
        <w:t>-</w:t>
      </w:r>
      <w:r w:rsidRPr="00837C07">
        <w:rPr>
          <w:i/>
        </w:rPr>
        <w:t xml:space="preserve"> DESIGNER, comme membre de droit représentant le P.O au sein du Conseil de Participation de THULIN :</w:t>
      </w:r>
    </w:p>
    <w:p w:rsidR="007120B3" w:rsidRPr="007120B3" w:rsidRDefault="007120B3" w:rsidP="007120B3">
      <w:pPr>
        <w:pStyle w:val="NormalWeb"/>
        <w:ind w:left="1134"/>
        <w:rPr>
          <w:i/>
        </w:rPr>
      </w:pPr>
      <w:r>
        <w:rPr>
          <w:i/>
        </w:rPr>
        <w:t>*</w:t>
      </w:r>
      <w:r w:rsidRPr="007120B3">
        <w:rPr>
          <w:i/>
        </w:rPr>
        <w:t>Monsieur Eric THIEBAUT, Bourgmestre</w:t>
      </w:r>
    </w:p>
    <w:p w:rsidR="007120B3" w:rsidRPr="007120B3" w:rsidRDefault="007120B3" w:rsidP="007120B3">
      <w:pPr>
        <w:pStyle w:val="NormalWeb"/>
        <w:ind w:left="1134"/>
        <w:rPr>
          <w:i/>
        </w:rPr>
      </w:pPr>
      <w:r>
        <w:rPr>
          <w:i/>
        </w:rPr>
        <w:t>*</w:t>
      </w:r>
      <w:r w:rsidRPr="007120B3">
        <w:rPr>
          <w:i/>
        </w:rPr>
        <w:t>Madame Yvane BOUCART, Echevin de l'Enseignement et de la culture</w:t>
      </w:r>
    </w:p>
    <w:p w:rsidR="007120B3" w:rsidRPr="007120B3" w:rsidRDefault="007120B3" w:rsidP="007120B3">
      <w:pPr>
        <w:pStyle w:val="NormalWeb"/>
        <w:ind w:left="1134"/>
        <w:rPr>
          <w:i/>
        </w:rPr>
      </w:pPr>
      <w:r>
        <w:rPr>
          <w:i/>
        </w:rPr>
        <w:t>*</w:t>
      </w:r>
      <w:r w:rsidRPr="007120B3">
        <w:rPr>
          <w:i/>
        </w:rPr>
        <w:t>Monsieur Christian GODRIE, Président du CPAS</w:t>
      </w:r>
    </w:p>
    <w:p w:rsidR="00901A2C" w:rsidRPr="00837C07" w:rsidRDefault="007120B3" w:rsidP="007120B3">
      <w:pPr>
        <w:pStyle w:val="NormalWeb"/>
        <w:ind w:left="1134"/>
        <w:rPr>
          <w:i/>
        </w:rPr>
      </w:pPr>
      <w:r>
        <w:rPr>
          <w:i/>
        </w:rPr>
        <w:t>*</w:t>
      </w:r>
      <w:r w:rsidRPr="007120B3">
        <w:rPr>
          <w:i/>
        </w:rPr>
        <w:t>Madame Myriam BOUTIQUE, Conseillère communale</w:t>
      </w:r>
    </w:p>
    <w:p w:rsidR="00901A2C" w:rsidRPr="00837C07" w:rsidRDefault="00901A2C" w:rsidP="009176FC">
      <w:pPr>
        <w:pStyle w:val="NormalWeb"/>
        <w:ind w:left="709"/>
        <w:rPr>
          <w:i/>
        </w:rPr>
      </w:pPr>
      <w:r w:rsidRPr="00837C07">
        <w:rPr>
          <w:i/>
        </w:rPr>
        <w:t>- DESIGNER, comme membre de droit représentant le P.O au sein du Conseil de Participation de HENSIES : </w:t>
      </w:r>
    </w:p>
    <w:p w:rsidR="007120B3" w:rsidRPr="007120B3" w:rsidRDefault="007120B3" w:rsidP="007120B3">
      <w:pPr>
        <w:pStyle w:val="NormalWeb"/>
        <w:ind w:left="1134"/>
        <w:rPr>
          <w:rFonts w:eastAsiaTheme="minorHAnsi"/>
          <w:i/>
          <w:lang w:eastAsia="en-US"/>
        </w:rPr>
      </w:pPr>
      <w:r>
        <w:rPr>
          <w:rFonts w:eastAsiaTheme="minorHAnsi"/>
          <w:i/>
          <w:lang w:eastAsia="en-US"/>
        </w:rPr>
        <w:t>*</w:t>
      </w:r>
      <w:r w:rsidRPr="007120B3">
        <w:rPr>
          <w:rFonts w:eastAsiaTheme="minorHAnsi"/>
          <w:i/>
          <w:lang w:eastAsia="en-US"/>
        </w:rPr>
        <w:t>Monsieur Eric THIEBAUT, Bourgmestre</w:t>
      </w:r>
    </w:p>
    <w:p w:rsidR="007120B3" w:rsidRPr="007120B3" w:rsidRDefault="007120B3" w:rsidP="007120B3">
      <w:pPr>
        <w:pStyle w:val="NormalWeb"/>
        <w:ind w:left="1134"/>
        <w:rPr>
          <w:rFonts w:eastAsiaTheme="minorHAnsi"/>
          <w:i/>
          <w:lang w:eastAsia="en-US"/>
        </w:rPr>
      </w:pPr>
      <w:r>
        <w:rPr>
          <w:rFonts w:eastAsiaTheme="minorHAnsi"/>
          <w:i/>
          <w:lang w:eastAsia="en-US"/>
        </w:rPr>
        <w:t>*</w:t>
      </w:r>
      <w:r w:rsidRPr="007120B3">
        <w:rPr>
          <w:rFonts w:eastAsiaTheme="minorHAnsi"/>
          <w:i/>
          <w:lang w:eastAsia="en-US"/>
        </w:rPr>
        <w:t>Madame Yvane BOUCART, Echevin de l'</w:t>
      </w:r>
      <w:r>
        <w:rPr>
          <w:rFonts w:eastAsiaTheme="minorHAnsi"/>
          <w:i/>
          <w:lang w:eastAsia="en-US"/>
        </w:rPr>
        <w:t>Enseignement et de la culture</w:t>
      </w:r>
      <w:r>
        <w:rPr>
          <w:rFonts w:eastAsiaTheme="minorHAnsi"/>
          <w:i/>
          <w:lang w:eastAsia="en-US"/>
        </w:rPr>
        <w:br/>
        <w:t>*</w:t>
      </w:r>
      <w:r w:rsidRPr="007120B3">
        <w:rPr>
          <w:rFonts w:eastAsiaTheme="minorHAnsi"/>
          <w:i/>
          <w:lang w:eastAsia="en-US"/>
        </w:rPr>
        <w:t>Madame Norma D</w:t>
      </w:r>
      <w:r>
        <w:rPr>
          <w:rFonts w:eastAsiaTheme="minorHAnsi"/>
          <w:i/>
          <w:lang w:eastAsia="en-US"/>
        </w:rPr>
        <w:t>I LEONE, Echevin des finances</w:t>
      </w:r>
      <w:r>
        <w:rPr>
          <w:rFonts w:eastAsiaTheme="minorHAnsi"/>
          <w:i/>
          <w:lang w:eastAsia="en-US"/>
        </w:rPr>
        <w:br/>
        <w:t>*</w:t>
      </w:r>
      <w:r w:rsidRPr="007120B3">
        <w:rPr>
          <w:rFonts w:eastAsiaTheme="minorHAnsi"/>
          <w:i/>
          <w:lang w:eastAsia="en-US"/>
        </w:rPr>
        <w:t>Monsieur Eric THOMAS, Echevin des fêtes et des sports</w:t>
      </w:r>
    </w:p>
    <w:p w:rsidR="00901A2C" w:rsidRDefault="00901A2C" w:rsidP="007120B3">
      <w:pPr>
        <w:pStyle w:val="NormalWeb"/>
        <w:ind w:left="1276"/>
        <w:rPr>
          <w:rFonts w:eastAsiaTheme="minorHAnsi"/>
          <w:lang w:eastAsia="en-US"/>
        </w:rPr>
      </w:pPr>
    </w:p>
    <w:p w:rsidR="009176FC" w:rsidRPr="00B81771" w:rsidRDefault="009176FC" w:rsidP="009176FC">
      <w:pPr>
        <w:pStyle w:val="NormalWeb"/>
        <w:ind w:left="709"/>
      </w:pPr>
    </w:p>
    <w:p w:rsidR="009176FC" w:rsidRDefault="009176FC" w:rsidP="009176FC">
      <w:pPr>
        <w:autoSpaceDE w:val="0"/>
        <w:autoSpaceDN w:val="0"/>
        <w:adjustRightInd w:val="0"/>
        <w:ind w:left="709"/>
      </w:pPr>
      <w:r>
        <w:t>Par ces motifs,</w:t>
      </w:r>
    </w:p>
    <w:p w:rsidR="009176FC" w:rsidRDefault="009176FC" w:rsidP="009176FC">
      <w:pPr>
        <w:pStyle w:val="Retraitcorpsdetexte"/>
        <w:ind w:left="709"/>
        <w:rPr>
          <w:b/>
        </w:rPr>
      </w:pPr>
      <w:r>
        <w:rPr>
          <w:b/>
        </w:rPr>
        <w:t xml:space="preserve">LE CONSEIL COMMUNAL </w:t>
      </w:r>
      <w:r w:rsidR="004B7262">
        <w:rPr>
          <w:b/>
        </w:rPr>
        <w:t>P</w:t>
      </w:r>
      <w:r w:rsidR="00837C07">
        <w:rPr>
          <w:b/>
        </w:rPr>
        <w:t>REND</w:t>
      </w:r>
      <w:r w:rsidR="004B7262">
        <w:rPr>
          <w:b/>
        </w:rPr>
        <w:t xml:space="preserve"> connaissance de la désignation par le Collège communal</w:t>
      </w:r>
      <w:r w:rsidR="00837C07">
        <w:rPr>
          <w:b/>
        </w:rPr>
        <w:t xml:space="preserve"> </w:t>
      </w:r>
      <w:r w:rsidR="004B7262">
        <w:rPr>
          <w:b/>
        </w:rPr>
        <w:t>des membres de droit</w:t>
      </w:r>
      <w:r>
        <w:rPr>
          <w:b/>
        </w:rPr>
        <w:t xml:space="preserve"> </w:t>
      </w:r>
      <w:r w:rsidR="00837C07">
        <w:rPr>
          <w:b/>
        </w:rPr>
        <w:t>du Conseil de participation de Hensies et de Thulin.</w:t>
      </w:r>
    </w:p>
    <w:p w:rsidR="00837C07" w:rsidRDefault="00837C07" w:rsidP="009176FC">
      <w:pPr>
        <w:pStyle w:val="Retraitcorpsdetexte"/>
        <w:ind w:left="709"/>
        <w:rPr>
          <w:b/>
        </w:rPr>
      </w:pPr>
    </w:p>
    <w:p w:rsidR="00837C07" w:rsidRDefault="00837C07" w:rsidP="009176FC">
      <w:pPr>
        <w:pStyle w:val="Retraitcorpsdetexte"/>
        <w:ind w:left="709"/>
      </w:pPr>
    </w:p>
    <w:p w:rsidR="00837C07" w:rsidRDefault="004C755A" w:rsidP="009176FC">
      <w:pPr>
        <w:pStyle w:val="Retraitcorpsdetexte"/>
        <w:ind w:left="709"/>
      </w:pPr>
      <w:r>
        <w:t>Caroline HORNGIES</w:t>
      </w:r>
      <w:r w:rsidR="00837C07" w:rsidRPr="00837C07">
        <w:t xml:space="preserve"> regrette que le Coll</w:t>
      </w:r>
      <w:r>
        <w:t>ège communal n’ait</w:t>
      </w:r>
      <w:r w:rsidR="00837C07" w:rsidRPr="00837C07">
        <w:t xml:space="preserve"> désigné aucun mandataire de l’opposition pour plus de transparence de ce Conseil.</w:t>
      </w:r>
    </w:p>
    <w:p w:rsidR="00837C07" w:rsidRPr="00837C07" w:rsidRDefault="00837C07" w:rsidP="009176FC">
      <w:pPr>
        <w:pStyle w:val="Retraitcorpsdetexte"/>
        <w:ind w:left="709"/>
      </w:pPr>
      <w:r>
        <w:t>L’Echevine de l’enseignement, Yvane Boucart, précise que ce n’est pas une obligation et que le conseil travaille en toute transparence car y siège des parents d’élèves, des représentants du milieu associatifs et culturels.</w:t>
      </w:r>
    </w:p>
    <w:p w:rsidR="007E5DD4" w:rsidRDefault="007E5DD4" w:rsidP="009176FC">
      <w:pPr>
        <w:pStyle w:val="Retraitcorpsdetexte"/>
        <w:ind w:left="709"/>
      </w:pPr>
    </w:p>
    <w:p w:rsidR="001B3219" w:rsidRPr="0032065F" w:rsidRDefault="001B3219" w:rsidP="0092262C">
      <w:pPr>
        <w:pStyle w:val="Paragraphedeliste"/>
        <w:numPr>
          <w:ilvl w:val="0"/>
          <w:numId w:val="11"/>
        </w:numPr>
        <w:spacing w:after="0" w:line="240" w:lineRule="auto"/>
        <w:ind w:right="110"/>
        <w:jc w:val="both"/>
        <w:rPr>
          <w:b/>
          <w:bCs/>
          <w:snapToGrid w:val="0"/>
        </w:rPr>
      </w:pPr>
      <w:r w:rsidRPr="0032065F">
        <w:rPr>
          <w:b/>
          <w:bCs/>
          <w:snapToGrid w:val="0"/>
        </w:rPr>
        <w:t>Ratification de la délibération du 24 juillet 2013 relative à la ratification des dépenses  pour la plaine de vacances et ce en raison de l'épuisement des crédits.</w:t>
      </w:r>
      <w:r w:rsidRPr="0032065F">
        <w:rPr>
          <w:b/>
          <w:bCs/>
          <w:snapToGrid w:val="0"/>
        </w:rPr>
        <w:tab/>
      </w:r>
    </w:p>
    <w:p w:rsidR="001B3219" w:rsidRDefault="001B3219" w:rsidP="0092262C">
      <w:pPr>
        <w:pStyle w:val="Paragraphedeliste"/>
        <w:spacing w:after="0" w:line="240" w:lineRule="auto"/>
        <w:ind w:right="110"/>
        <w:jc w:val="both"/>
        <w:rPr>
          <w:bCs/>
          <w:snapToGrid w:val="0"/>
          <w:u w:val="none"/>
        </w:rPr>
      </w:pPr>
    </w:p>
    <w:p w:rsidR="0032065F" w:rsidRPr="0032065F" w:rsidRDefault="0032065F" w:rsidP="0092262C">
      <w:pPr>
        <w:pStyle w:val="Paragraphedeliste"/>
        <w:ind w:right="110"/>
        <w:jc w:val="both"/>
        <w:rPr>
          <w:bCs/>
          <w:snapToGrid w:val="0"/>
          <w:u w:val="none"/>
        </w:rPr>
      </w:pPr>
      <w:r w:rsidRPr="0032065F">
        <w:rPr>
          <w:bCs/>
          <w:snapToGrid w:val="0"/>
          <w:u w:val="none"/>
        </w:rPr>
        <w:t>Vu l’article L1122-11 du code de la démocratie locale et de la décentralisation;</w:t>
      </w:r>
    </w:p>
    <w:p w:rsidR="0032065F" w:rsidRPr="0032065F" w:rsidRDefault="0032065F" w:rsidP="0092262C">
      <w:pPr>
        <w:pStyle w:val="Paragraphedeliste"/>
        <w:ind w:right="110"/>
        <w:jc w:val="both"/>
        <w:rPr>
          <w:bCs/>
          <w:snapToGrid w:val="0"/>
          <w:u w:val="none"/>
        </w:rPr>
      </w:pPr>
      <w:r w:rsidRPr="0032065F">
        <w:rPr>
          <w:bCs/>
          <w:snapToGrid w:val="0"/>
          <w:u w:val="none"/>
        </w:rPr>
        <w:t>Art. L1122-11 – Le Conseil s’assemble toutes les fois que l’exigent les affaires comprise dans ses attributions, et au moins dix fois par an.</w:t>
      </w:r>
    </w:p>
    <w:p w:rsidR="0032065F" w:rsidRPr="0032065F" w:rsidRDefault="0032065F" w:rsidP="0092262C">
      <w:pPr>
        <w:pStyle w:val="Paragraphedeliste"/>
        <w:ind w:right="110"/>
        <w:jc w:val="both"/>
        <w:rPr>
          <w:bCs/>
          <w:snapToGrid w:val="0"/>
          <w:u w:val="none"/>
        </w:rPr>
      </w:pPr>
      <w:r w:rsidRPr="0032065F">
        <w:rPr>
          <w:bCs/>
          <w:snapToGrid w:val="0"/>
          <w:u w:val="none"/>
        </w:rPr>
        <w:t>Vu l’article L1122-30 du code de la démocratie locale et de la décentralisation;</w:t>
      </w:r>
    </w:p>
    <w:p w:rsidR="0032065F" w:rsidRPr="0032065F" w:rsidRDefault="0032065F" w:rsidP="0092262C">
      <w:pPr>
        <w:pStyle w:val="Paragraphedeliste"/>
        <w:ind w:right="110"/>
        <w:jc w:val="both"/>
        <w:rPr>
          <w:bCs/>
          <w:snapToGrid w:val="0"/>
          <w:u w:val="none"/>
        </w:rPr>
      </w:pPr>
      <w:r w:rsidRPr="0032065F">
        <w:rPr>
          <w:bCs/>
          <w:snapToGrid w:val="0"/>
          <w:u w:val="none"/>
        </w:rPr>
        <w:t>Art. L1122-30 – Le Conseil règle tout ce qui est d’intérêt communal; il délibère sur tout autre objet qui lui est soumis par l’autorité supérieure.</w:t>
      </w:r>
      <w:r>
        <w:rPr>
          <w:bCs/>
          <w:snapToGrid w:val="0"/>
          <w:u w:val="none"/>
        </w:rPr>
        <w:t xml:space="preserve"> </w:t>
      </w:r>
      <w:r w:rsidRPr="0032065F">
        <w:rPr>
          <w:bCs/>
          <w:snapToGrid w:val="0"/>
          <w:u w:val="none"/>
        </w:rPr>
        <w:t>Les délibérations du conseil ne doivent être approuvées par l’autorité de tutelle que dans les cas formellement prévus par la loi ou le décret.</w:t>
      </w:r>
    </w:p>
    <w:p w:rsidR="0032065F" w:rsidRPr="0032065F" w:rsidRDefault="0032065F" w:rsidP="0092262C">
      <w:pPr>
        <w:pStyle w:val="Paragraphedeliste"/>
        <w:ind w:right="110"/>
        <w:jc w:val="both"/>
        <w:rPr>
          <w:bCs/>
          <w:snapToGrid w:val="0"/>
          <w:u w:val="none"/>
        </w:rPr>
      </w:pPr>
      <w:r w:rsidRPr="0032065F">
        <w:rPr>
          <w:bCs/>
          <w:snapToGrid w:val="0"/>
          <w:u w:val="none"/>
        </w:rPr>
        <w:t>Vu la délibération du 24 juillet, le Collège communal dont mention ci-dessous ;</w:t>
      </w:r>
    </w:p>
    <w:p w:rsidR="0032065F" w:rsidRPr="00901A2C" w:rsidRDefault="0032065F" w:rsidP="00901A2C">
      <w:pPr>
        <w:ind w:left="708" w:right="110" w:firstLine="708"/>
        <w:jc w:val="both"/>
        <w:rPr>
          <w:bCs/>
          <w:i/>
          <w:snapToGrid w:val="0"/>
        </w:rPr>
      </w:pPr>
      <w:r w:rsidRPr="00901A2C">
        <w:rPr>
          <w:bCs/>
          <w:i/>
          <w:snapToGrid w:val="0"/>
        </w:rPr>
        <w:t>« Considérant que la plaine de vacances a enregistré un nombre d'inscriptions plus élevés que prévu;</w:t>
      </w:r>
    </w:p>
    <w:p w:rsidR="0032065F" w:rsidRPr="0032065F" w:rsidRDefault="0032065F" w:rsidP="0092262C">
      <w:pPr>
        <w:pStyle w:val="Paragraphedeliste"/>
        <w:ind w:left="1418" w:right="110"/>
        <w:jc w:val="both"/>
        <w:rPr>
          <w:bCs/>
          <w:i/>
          <w:snapToGrid w:val="0"/>
          <w:u w:val="none"/>
        </w:rPr>
      </w:pPr>
      <w:r w:rsidRPr="0032065F">
        <w:rPr>
          <w:bCs/>
          <w:i/>
          <w:snapToGrid w:val="0"/>
          <w:u w:val="none"/>
        </w:rPr>
        <w:t>Considérant que le nombre d'inscription n'a pas été limité;</w:t>
      </w:r>
    </w:p>
    <w:p w:rsidR="0032065F" w:rsidRPr="0032065F" w:rsidRDefault="0032065F" w:rsidP="0092262C">
      <w:pPr>
        <w:pStyle w:val="Paragraphedeliste"/>
        <w:ind w:left="1418" w:right="110"/>
        <w:jc w:val="both"/>
        <w:rPr>
          <w:bCs/>
          <w:i/>
          <w:snapToGrid w:val="0"/>
          <w:u w:val="none"/>
        </w:rPr>
      </w:pPr>
      <w:r w:rsidRPr="0032065F">
        <w:rPr>
          <w:bCs/>
          <w:i/>
          <w:snapToGrid w:val="0"/>
          <w:u w:val="none"/>
        </w:rPr>
        <w:t>Considérant que les crédits disponibles à l'article 761/12402 - Fournitures pour la plaine de vacances du budget ordinaire de l'exercice 2013 d'un montant initial de 3000 € est épuisé;</w:t>
      </w:r>
    </w:p>
    <w:p w:rsidR="0032065F" w:rsidRPr="0032065F" w:rsidRDefault="0032065F" w:rsidP="0092262C">
      <w:pPr>
        <w:pStyle w:val="Paragraphedeliste"/>
        <w:ind w:left="1418" w:right="110"/>
        <w:jc w:val="both"/>
        <w:rPr>
          <w:bCs/>
          <w:i/>
          <w:snapToGrid w:val="0"/>
          <w:u w:val="none"/>
        </w:rPr>
      </w:pPr>
      <w:r w:rsidRPr="0032065F">
        <w:rPr>
          <w:bCs/>
          <w:i/>
          <w:snapToGrid w:val="0"/>
          <w:u w:val="none"/>
        </w:rPr>
        <w:t xml:space="preserve"> </w:t>
      </w:r>
    </w:p>
    <w:p w:rsidR="0032065F" w:rsidRPr="0032065F" w:rsidRDefault="0032065F" w:rsidP="0092262C">
      <w:pPr>
        <w:ind w:left="1418" w:right="110"/>
        <w:jc w:val="both"/>
        <w:rPr>
          <w:bCs/>
          <w:i/>
          <w:snapToGrid w:val="0"/>
        </w:rPr>
      </w:pPr>
      <w:r w:rsidRPr="0032065F">
        <w:rPr>
          <w:bCs/>
          <w:i/>
          <w:snapToGrid w:val="0"/>
        </w:rPr>
        <w:t>Considérant qu'il est nécessaire de déclarer l'urgence afin de mettre à disposition des crédits afin d'assurer la continuité des activités de la plaine de vacances</w:t>
      </w:r>
    </w:p>
    <w:p w:rsidR="0032065F" w:rsidRPr="0032065F" w:rsidRDefault="0032065F" w:rsidP="0092262C">
      <w:pPr>
        <w:pStyle w:val="Paragraphedeliste"/>
        <w:ind w:left="1418" w:right="110"/>
        <w:jc w:val="both"/>
        <w:rPr>
          <w:bCs/>
          <w:i/>
          <w:snapToGrid w:val="0"/>
          <w:u w:val="none"/>
        </w:rPr>
      </w:pPr>
      <w:r w:rsidRPr="0032065F">
        <w:rPr>
          <w:bCs/>
          <w:i/>
          <w:snapToGrid w:val="0"/>
          <w:u w:val="none"/>
        </w:rPr>
        <w:t xml:space="preserve"> </w:t>
      </w:r>
    </w:p>
    <w:p w:rsidR="0032065F" w:rsidRPr="0032065F" w:rsidRDefault="0032065F" w:rsidP="0092262C">
      <w:pPr>
        <w:pStyle w:val="Paragraphedeliste"/>
        <w:ind w:left="1418" w:right="110"/>
        <w:jc w:val="both"/>
        <w:rPr>
          <w:bCs/>
          <w:i/>
          <w:snapToGrid w:val="0"/>
          <w:u w:val="none"/>
        </w:rPr>
      </w:pPr>
      <w:r w:rsidRPr="0032065F">
        <w:rPr>
          <w:bCs/>
          <w:i/>
          <w:snapToGrid w:val="0"/>
          <w:u w:val="none"/>
        </w:rPr>
        <w:t>Article 1 : De ratifier les dépenses suivantes à l'article 761/12402  - Fournitures pour la plaine de vacances du budget ordinaire de l'exercice 2013:</w:t>
      </w:r>
    </w:p>
    <w:p w:rsidR="0032065F" w:rsidRPr="0032065F" w:rsidRDefault="0032065F" w:rsidP="0092262C">
      <w:pPr>
        <w:pStyle w:val="Paragraphedeliste"/>
        <w:ind w:left="1418" w:right="110"/>
        <w:jc w:val="both"/>
        <w:rPr>
          <w:bCs/>
          <w:i/>
          <w:snapToGrid w:val="0"/>
          <w:u w:val="none"/>
        </w:rPr>
      </w:pPr>
      <w:r w:rsidRPr="0032065F">
        <w:rPr>
          <w:bCs/>
          <w:i/>
          <w:snapToGrid w:val="0"/>
          <w:u w:val="none"/>
        </w:rPr>
        <w:t>- Engagement 2187  - Entrées à Jungle city  le 12.07.2013: 205 €</w:t>
      </w:r>
    </w:p>
    <w:p w:rsidR="0032065F" w:rsidRPr="0032065F" w:rsidRDefault="0032065F" w:rsidP="0092262C">
      <w:pPr>
        <w:pStyle w:val="Paragraphedeliste"/>
        <w:ind w:left="1418" w:right="110"/>
        <w:jc w:val="both"/>
        <w:rPr>
          <w:bCs/>
          <w:i/>
          <w:snapToGrid w:val="0"/>
          <w:u w:val="none"/>
        </w:rPr>
      </w:pPr>
      <w:r w:rsidRPr="0032065F">
        <w:rPr>
          <w:bCs/>
          <w:i/>
          <w:snapToGrid w:val="0"/>
          <w:u w:val="none"/>
        </w:rPr>
        <w:t>- Engagement 2186 - Entrées à la piscine de Boussu-Bois le 11.07.2013 : 66 €</w:t>
      </w:r>
    </w:p>
    <w:p w:rsidR="0032065F" w:rsidRPr="0032065F" w:rsidRDefault="0032065F" w:rsidP="0092262C">
      <w:pPr>
        <w:pStyle w:val="Paragraphedeliste"/>
        <w:ind w:left="1418" w:right="110"/>
        <w:jc w:val="both"/>
        <w:rPr>
          <w:bCs/>
          <w:i/>
          <w:snapToGrid w:val="0"/>
          <w:u w:val="none"/>
        </w:rPr>
      </w:pPr>
      <w:r w:rsidRPr="0032065F">
        <w:rPr>
          <w:bCs/>
          <w:i/>
          <w:snapToGrid w:val="0"/>
          <w:u w:val="none"/>
        </w:rPr>
        <w:t>- Engagement 2185/bon de commande n° 13000529 - Commande de fruits à Thulidis rue Ferrer à 7350 Hensies : 24,58 €</w:t>
      </w:r>
    </w:p>
    <w:p w:rsidR="0032065F" w:rsidRPr="0032065F" w:rsidRDefault="0032065F" w:rsidP="0092262C">
      <w:pPr>
        <w:pStyle w:val="Paragraphedeliste"/>
        <w:ind w:left="1418" w:right="110"/>
        <w:jc w:val="both"/>
        <w:rPr>
          <w:bCs/>
          <w:i/>
          <w:snapToGrid w:val="0"/>
          <w:u w:val="none"/>
        </w:rPr>
      </w:pPr>
    </w:p>
    <w:p w:rsidR="0032065F" w:rsidRPr="0032065F" w:rsidRDefault="0032065F" w:rsidP="0092262C">
      <w:pPr>
        <w:pStyle w:val="Paragraphedeliste"/>
        <w:ind w:left="1418" w:right="110"/>
        <w:jc w:val="both"/>
        <w:rPr>
          <w:bCs/>
          <w:i/>
          <w:snapToGrid w:val="0"/>
          <w:u w:val="none"/>
        </w:rPr>
      </w:pPr>
      <w:r w:rsidRPr="0032065F">
        <w:rPr>
          <w:bCs/>
          <w:i/>
          <w:snapToGrid w:val="0"/>
          <w:u w:val="none"/>
        </w:rPr>
        <w:t>Article 2 : de soumettre la ratification des dépenses supplémentaires au prochain conseil Communale »</w:t>
      </w:r>
    </w:p>
    <w:p w:rsidR="0032065F" w:rsidRPr="0032065F" w:rsidRDefault="0032065F" w:rsidP="0092262C">
      <w:pPr>
        <w:pStyle w:val="Paragraphedeliste"/>
        <w:ind w:right="110"/>
        <w:jc w:val="both"/>
        <w:rPr>
          <w:bCs/>
          <w:snapToGrid w:val="0"/>
          <w:u w:val="none"/>
        </w:rPr>
      </w:pPr>
    </w:p>
    <w:p w:rsidR="0032065F" w:rsidRPr="0032065F" w:rsidRDefault="0032065F" w:rsidP="0092262C">
      <w:pPr>
        <w:pStyle w:val="Paragraphedeliste"/>
        <w:ind w:right="110"/>
        <w:jc w:val="both"/>
        <w:rPr>
          <w:b/>
          <w:bCs/>
          <w:snapToGrid w:val="0"/>
          <w:u w:val="none"/>
        </w:rPr>
      </w:pPr>
      <w:r w:rsidRPr="0032065F">
        <w:rPr>
          <w:b/>
          <w:bCs/>
          <w:snapToGrid w:val="0"/>
          <w:u w:val="none"/>
        </w:rPr>
        <w:t xml:space="preserve">LE CONSEIL COMMUNAL DECIDE à l’unanimité : </w:t>
      </w:r>
    </w:p>
    <w:p w:rsidR="0032065F" w:rsidRPr="0032065F" w:rsidRDefault="0032065F" w:rsidP="0092262C">
      <w:pPr>
        <w:pStyle w:val="Paragraphedeliste"/>
        <w:ind w:right="110"/>
        <w:jc w:val="both"/>
        <w:rPr>
          <w:bCs/>
          <w:snapToGrid w:val="0"/>
          <w:u w:val="none"/>
        </w:rPr>
      </w:pPr>
      <w:r w:rsidRPr="0032065F">
        <w:rPr>
          <w:b/>
          <w:bCs/>
          <w:snapToGrid w:val="0"/>
        </w:rPr>
        <w:t>Article 1er :</w:t>
      </w:r>
      <w:r w:rsidRPr="0032065F">
        <w:rPr>
          <w:bCs/>
          <w:snapToGrid w:val="0"/>
          <w:u w:val="none"/>
        </w:rPr>
        <w:t xml:space="preserve"> De ratifier la délibération du 24 juillet 2013 par laquelle le Collège approuve les dépenses supplémentaires pour la plaine de Vacances</w:t>
      </w:r>
    </w:p>
    <w:p w:rsidR="001B3219" w:rsidRDefault="001B3219" w:rsidP="0092262C">
      <w:pPr>
        <w:pStyle w:val="Paragraphedeliste"/>
        <w:spacing w:after="0" w:line="240" w:lineRule="auto"/>
        <w:ind w:right="110"/>
        <w:jc w:val="both"/>
        <w:rPr>
          <w:bCs/>
          <w:snapToGrid w:val="0"/>
          <w:u w:val="none"/>
        </w:rPr>
      </w:pPr>
    </w:p>
    <w:p w:rsidR="001B3219" w:rsidRPr="001B3219" w:rsidRDefault="001B3219" w:rsidP="0092262C">
      <w:pPr>
        <w:pStyle w:val="Paragraphedeliste"/>
        <w:spacing w:after="0" w:line="240" w:lineRule="auto"/>
        <w:ind w:right="110"/>
        <w:jc w:val="both"/>
        <w:rPr>
          <w:bCs/>
          <w:snapToGrid w:val="0"/>
          <w:u w:val="none"/>
        </w:rPr>
      </w:pPr>
      <w:r w:rsidRPr="001B3219">
        <w:rPr>
          <w:bCs/>
          <w:snapToGrid w:val="0"/>
          <w:u w:val="none"/>
        </w:rPr>
        <w:tab/>
      </w:r>
    </w:p>
    <w:p w:rsidR="001B3219" w:rsidRPr="0032065F" w:rsidRDefault="001B3219" w:rsidP="0092262C">
      <w:pPr>
        <w:pStyle w:val="Paragraphedeliste"/>
        <w:numPr>
          <w:ilvl w:val="0"/>
          <w:numId w:val="11"/>
        </w:numPr>
        <w:spacing w:after="0" w:line="240" w:lineRule="auto"/>
        <w:ind w:right="110"/>
        <w:jc w:val="both"/>
        <w:rPr>
          <w:b/>
          <w:bCs/>
          <w:snapToGrid w:val="0"/>
        </w:rPr>
      </w:pPr>
      <w:r w:rsidRPr="0032065F">
        <w:rPr>
          <w:b/>
          <w:bCs/>
          <w:snapToGrid w:val="0"/>
        </w:rPr>
        <w:t>Ratification de la délibération du 07 août 2013 relative à la ratification des dépenses pour la plaine de vacances et ce en raison de l'épuisement des crédits.</w:t>
      </w:r>
    </w:p>
    <w:p w:rsidR="001B3219" w:rsidRDefault="001B3219" w:rsidP="0092262C">
      <w:pPr>
        <w:pStyle w:val="Paragraphedeliste"/>
        <w:spacing w:after="0" w:line="240" w:lineRule="auto"/>
        <w:ind w:right="110"/>
        <w:jc w:val="both"/>
        <w:rPr>
          <w:bCs/>
          <w:snapToGrid w:val="0"/>
          <w:u w:val="none"/>
        </w:rPr>
      </w:pPr>
    </w:p>
    <w:p w:rsidR="0032065F" w:rsidRPr="0032065F" w:rsidRDefault="0032065F" w:rsidP="0092262C">
      <w:pPr>
        <w:tabs>
          <w:tab w:val="left" w:pos="4395"/>
        </w:tabs>
        <w:ind w:left="709"/>
        <w:jc w:val="both"/>
        <w:rPr>
          <w:color w:val="000000"/>
        </w:rPr>
      </w:pPr>
      <w:r w:rsidRPr="0032065F">
        <w:rPr>
          <w:color w:val="000000"/>
        </w:rPr>
        <w:t>Vu l’article L1122-11 du code de la démocratie locale et de la décentralisation;</w:t>
      </w:r>
    </w:p>
    <w:p w:rsidR="0032065F" w:rsidRPr="0032065F" w:rsidRDefault="0032065F" w:rsidP="0092262C">
      <w:pPr>
        <w:pStyle w:val="Corpsdetexte2"/>
        <w:spacing w:line="240" w:lineRule="auto"/>
        <w:ind w:left="709"/>
        <w:jc w:val="both"/>
        <w:rPr>
          <w:i/>
          <w:iCs/>
          <w:color w:val="000000"/>
        </w:rPr>
      </w:pPr>
      <w:r w:rsidRPr="0032065F">
        <w:rPr>
          <w:i/>
          <w:iCs/>
          <w:color w:val="000000"/>
        </w:rPr>
        <w:t>Art. L1122-11 – Le Conseil s’assemble toutes les fois que l’exigent les affaires comprise dans ses attributions, et au moins dix fois par an.</w:t>
      </w:r>
    </w:p>
    <w:p w:rsidR="0032065F" w:rsidRPr="0032065F" w:rsidRDefault="0032065F" w:rsidP="0092262C">
      <w:pPr>
        <w:tabs>
          <w:tab w:val="left" w:pos="4395"/>
        </w:tabs>
        <w:ind w:left="709"/>
        <w:jc w:val="both"/>
        <w:rPr>
          <w:color w:val="000000"/>
        </w:rPr>
      </w:pPr>
      <w:r w:rsidRPr="0032065F">
        <w:rPr>
          <w:color w:val="000000"/>
        </w:rPr>
        <w:t>Vu l’article L1122-30 du code de la démocratie locale et de la décentralisation;</w:t>
      </w:r>
    </w:p>
    <w:p w:rsidR="0032065F" w:rsidRPr="0032065F" w:rsidRDefault="0032065F" w:rsidP="0092262C">
      <w:pPr>
        <w:pStyle w:val="Corpsdetexte"/>
        <w:ind w:left="709"/>
        <w:rPr>
          <w:rFonts w:ascii="Times New Roman" w:hAnsi="Times New Roman"/>
          <w:i/>
          <w:iCs/>
          <w:color w:val="000000"/>
        </w:rPr>
      </w:pPr>
      <w:r w:rsidRPr="0032065F">
        <w:rPr>
          <w:rFonts w:ascii="Times New Roman" w:hAnsi="Times New Roman"/>
          <w:i/>
          <w:iCs/>
          <w:color w:val="000000"/>
          <w:sz w:val="24"/>
        </w:rPr>
        <w:t>Art. L1122-30 – Le Conseil règle tout ce qui est d’intérêt communal; il délibère sur tout autre objet qui lui est soumis par l’autorité supérieure.</w:t>
      </w:r>
      <w:r>
        <w:rPr>
          <w:rFonts w:ascii="Times New Roman" w:hAnsi="Times New Roman"/>
          <w:i/>
          <w:iCs/>
          <w:color w:val="000000"/>
          <w:sz w:val="24"/>
        </w:rPr>
        <w:t xml:space="preserve"> </w:t>
      </w:r>
      <w:r w:rsidRPr="0032065F">
        <w:rPr>
          <w:rFonts w:ascii="Times New Roman" w:hAnsi="Times New Roman"/>
          <w:i/>
          <w:iCs/>
          <w:color w:val="000000"/>
        </w:rPr>
        <w:t>Les délibérations du conseil ne doivent être approuvées par l’autorité de tutelle que dans les cas formellement prévus par la loi ou le décret.</w:t>
      </w:r>
    </w:p>
    <w:p w:rsidR="0032065F" w:rsidRPr="0032065F" w:rsidRDefault="0032065F" w:rsidP="0092262C">
      <w:pPr>
        <w:tabs>
          <w:tab w:val="left" w:pos="4395"/>
        </w:tabs>
        <w:ind w:left="709"/>
        <w:jc w:val="both"/>
        <w:rPr>
          <w:color w:val="000000"/>
        </w:rPr>
      </w:pPr>
      <w:r w:rsidRPr="0032065F">
        <w:rPr>
          <w:snapToGrid w:val="0"/>
          <w:color w:val="000000"/>
        </w:rPr>
        <w:t>Vu les délibérations du 07 août 2013 le Collège communal dont mention ci-dessous ;</w:t>
      </w:r>
    </w:p>
    <w:p w:rsidR="0032065F" w:rsidRPr="0032065F" w:rsidRDefault="0032065F" w:rsidP="0092262C">
      <w:pPr>
        <w:pStyle w:val="NormalWeb"/>
        <w:ind w:left="709"/>
        <w:jc w:val="both"/>
        <w:rPr>
          <w:i/>
        </w:rPr>
      </w:pPr>
    </w:p>
    <w:p w:rsidR="0032065F" w:rsidRPr="0032065F" w:rsidRDefault="0032065F" w:rsidP="0092262C">
      <w:pPr>
        <w:tabs>
          <w:tab w:val="left" w:pos="4395"/>
        </w:tabs>
        <w:ind w:left="1418"/>
        <w:jc w:val="both"/>
        <w:rPr>
          <w:i/>
          <w:snapToGrid w:val="0"/>
          <w:color w:val="000000"/>
        </w:rPr>
      </w:pPr>
      <w:r w:rsidRPr="0032065F">
        <w:rPr>
          <w:i/>
          <w:snapToGrid w:val="0"/>
          <w:color w:val="000000"/>
        </w:rPr>
        <w:t>« Considérant que la plaine de vacances a enregistré un nombre d'inscriptions plus élevés que prévu;</w:t>
      </w:r>
    </w:p>
    <w:p w:rsidR="0032065F" w:rsidRPr="0032065F" w:rsidRDefault="0032065F" w:rsidP="0092262C">
      <w:pPr>
        <w:tabs>
          <w:tab w:val="left" w:pos="4395"/>
        </w:tabs>
        <w:ind w:left="1418"/>
        <w:jc w:val="both"/>
        <w:rPr>
          <w:i/>
          <w:snapToGrid w:val="0"/>
          <w:color w:val="000000"/>
        </w:rPr>
      </w:pPr>
      <w:r w:rsidRPr="0032065F">
        <w:rPr>
          <w:i/>
          <w:snapToGrid w:val="0"/>
          <w:color w:val="000000"/>
        </w:rPr>
        <w:t> </w:t>
      </w:r>
    </w:p>
    <w:p w:rsidR="0032065F" w:rsidRPr="0032065F" w:rsidRDefault="0032065F" w:rsidP="0092262C">
      <w:pPr>
        <w:tabs>
          <w:tab w:val="left" w:pos="4395"/>
        </w:tabs>
        <w:ind w:left="1418"/>
        <w:jc w:val="both"/>
        <w:rPr>
          <w:i/>
          <w:snapToGrid w:val="0"/>
          <w:color w:val="000000"/>
        </w:rPr>
      </w:pPr>
      <w:r w:rsidRPr="0032065F">
        <w:rPr>
          <w:i/>
          <w:snapToGrid w:val="0"/>
          <w:color w:val="000000"/>
        </w:rPr>
        <w:t>Considérant que le nombre d'inscription n'a pas été limité;</w:t>
      </w:r>
    </w:p>
    <w:p w:rsidR="0032065F" w:rsidRPr="0032065F" w:rsidRDefault="0032065F" w:rsidP="0092262C">
      <w:pPr>
        <w:tabs>
          <w:tab w:val="left" w:pos="4395"/>
        </w:tabs>
        <w:ind w:left="1418"/>
        <w:jc w:val="both"/>
        <w:rPr>
          <w:i/>
          <w:snapToGrid w:val="0"/>
          <w:color w:val="000000"/>
        </w:rPr>
      </w:pPr>
      <w:r w:rsidRPr="0032065F">
        <w:rPr>
          <w:i/>
          <w:snapToGrid w:val="0"/>
          <w:color w:val="000000"/>
        </w:rPr>
        <w:t> </w:t>
      </w:r>
    </w:p>
    <w:p w:rsidR="0032065F" w:rsidRPr="0032065F" w:rsidRDefault="0032065F" w:rsidP="0092262C">
      <w:pPr>
        <w:tabs>
          <w:tab w:val="left" w:pos="4395"/>
        </w:tabs>
        <w:ind w:left="1418"/>
        <w:jc w:val="both"/>
        <w:rPr>
          <w:i/>
          <w:snapToGrid w:val="0"/>
          <w:color w:val="000000"/>
        </w:rPr>
      </w:pPr>
      <w:r w:rsidRPr="0032065F">
        <w:rPr>
          <w:i/>
          <w:snapToGrid w:val="0"/>
          <w:color w:val="000000"/>
        </w:rPr>
        <w:t>Considérant que les crédits disponibles à l'article 761/12402 - Fournitures pour la plaine de vacances du budget ordinaire de l'exercice 2013 d'un montant initial de 3000 € est épuisé;</w:t>
      </w:r>
    </w:p>
    <w:p w:rsidR="0032065F" w:rsidRPr="0032065F" w:rsidRDefault="0032065F" w:rsidP="0092262C">
      <w:pPr>
        <w:tabs>
          <w:tab w:val="left" w:pos="4395"/>
        </w:tabs>
        <w:ind w:left="1418"/>
        <w:jc w:val="both"/>
        <w:rPr>
          <w:i/>
          <w:snapToGrid w:val="0"/>
          <w:color w:val="000000"/>
        </w:rPr>
      </w:pPr>
      <w:r w:rsidRPr="0032065F">
        <w:rPr>
          <w:i/>
          <w:snapToGrid w:val="0"/>
          <w:color w:val="000000"/>
        </w:rPr>
        <w:t> </w:t>
      </w:r>
    </w:p>
    <w:p w:rsidR="0032065F" w:rsidRPr="0032065F" w:rsidRDefault="0032065F" w:rsidP="0092262C">
      <w:pPr>
        <w:tabs>
          <w:tab w:val="left" w:pos="4395"/>
        </w:tabs>
        <w:ind w:left="1418"/>
        <w:jc w:val="both"/>
        <w:rPr>
          <w:i/>
          <w:snapToGrid w:val="0"/>
          <w:color w:val="000000"/>
        </w:rPr>
      </w:pPr>
      <w:r w:rsidRPr="0032065F">
        <w:rPr>
          <w:i/>
          <w:snapToGrid w:val="0"/>
          <w:color w:val="000000"/>
        </w:rPr>
        <w:t>Considérant qu'il est nécessaire de déclarer l'urgence afin de mettre à disposition des crédits afin d'assurer la continuité des activités de la plaine de vacances</w:t>
      </w:r>
    </w:p>
    <w:p w:rsidR="0032065F" w:rsidRPr="0032065F" w:rsidRDefault="0032065F" w:rsidP="0092262C">
      <w:pPr>
        <w:tabs>
          <w:tab w:val="left" w:pos="4395"/>
        </w:tabs>
        <w:ind w:left="1418"/>
        <w:jc w:val="both"/>
        <w:rPr>
          <w:i/>
          <w:snapToGrid w:val="0"/>
          <w:color w:val="000000"/>
        </w:rPr>
      </w:pPr>
      <w:r w:rsidRPr="0032065F">
        <w:rPr>
          <w:i/>
          <w:snapToGrid w:val="0"/>
          <w:color w:val="000000"/>
        </w:rPr>
        <w:t> </w:t>
      </w:r>
    </w:p>
    <w:p w:rsidR="0032065F" w:rsidRPr="0032065F" w:rsidRDefault="0032065F" w:rsidP="0092262C">
      <w:pPr>
        <w:pStyle w:val="NormalWeb"/>
        <w:shd w:val="clear" w:color="auto" w:fill="FFFFFF"/>
        <w:spacing w:line="270" w:lineRule="atLeast"/>
        <w:ind w:left="1418"/>
        <w:jc w:val="both"/>
        <w:rPr>
          <w:i/>
          <w:snapToGrid w:val="0"/>
          <w:color w:val="000000"/>
        </w:rPr>
      </w:pPr>
      <w:r w:rsidRPr="0032065F">
        <w:rPr>
          <w:rStyle w:val="lev"/>
          <w:i/>
          <w:color w:val="000000"/>
          <w:u w:val="single"/>
        </w:rPr>
        <w:t>Article 1</w:t>
      </w:r>
      <w:r w:rsidRPr="0032065F">
        <w:rPr>
          <w:rStyle w:val="apple-converted-space"/>
          <w:i/>
          <w:color w:val="000000"/>
        </w:rPr>
        <w:t> </w:t>
      </w:r>
      <w:r w:rsidRPr="0032065F">
        <w:rPr>
          <w:i/>
          <w:color w:val="000000"/>
        </w:rPr>
        <w:t xml:space="preserve">: </w:t>
      </w:r>
      <w:r w:rsidRPr="0032065F">
        <w:rPr>
          <w:i/>
          <w:snapToGrid w:val="0"/>
          <w:color w:val="000000"/>
        </w:rPr>
        <w:t>De ratifier les dépenses suivantes à l'article 761/12402  - Fournitures pour la plaine de vacances du budget ordinaire de l'exercice 2013:</w:t>
      </w:r>
    </w:p>
    <w:p w:rsidR="0032065F" w:rsidRPr="0032065F" w:rsidRDefault="0032065F" w:rsidP="007E5DD4">
      <w:pPr>
        <w:pStyle w:val="NormalWeb"/>
        <w:shd w:val="clear" w:color="auto" w:fill="FFFFFF"/>
        <w:spacing w:line="270" w:lineRule="atLeast"/>
        <w:ind w:left="1418"/>
        <w:rPr>
          <w:i/>
          <w:snapToGrid w:val="0"/>
          <w:color w:val="000000"/>
        </w:rPr>
      </w:pPr>
      <w:r w:rsidRPr="0032065F">
        <w:rPr>
          <w:i/>
          <w:snapToGrid w:val="0"/>
          <w:color w:val="000000"/>
        </w:rPr>
        <w:t>- Engagement 2274 - 17/07/2013  : 23 Entrées à la plaine de Jeux à Imagipark    48 €</w:t>
      </w:r>
      <w:r w:rsidRPr="0032065F">
        <w:rPr>
          <w:i/>
          <w:snapToGrid w:val="0"/>
          <w:color w:val="000000"/>
        </w:rPr>
        <w:br/>
        <w:t>- Engagement 2274 - 17/07/2013 :  Entrées au Bowling à Imagipark    48 €</w:t>
      </w:r>
      <w:r w:rsidRPr="0032065F">
        <w:rPr>
          <w:i/>
          <w:snapToGrid w:val="0"/>
          <w:color w:val="000000"/>
        </w:rPr>
        <w:br/>
        <w:t>- Engagament 2274 - 17/07/2013  : Entrées au Bowling à Imagipark    34 €</w:t>
      </w:r>
      <w:r w:rsidRPr="0032065F">
        <w:rPr>
          <w:i/>
          <w:snapToGrid w:val="0"/>
          <w:color w:val="000000"/>
        </w:rPr>
        <w:br/>
        <w:t>- Engagament 2274 18/07/2013 :  Entrées piscines    40 €</w:t>
      </w:r>
      <w:r w:rsidRPr="0032065F">
        <w:rPr>
          <w:i/>
          <w:snapToGrid w:val="0"/>
          <w:color w:val="000000"/>
        </w:rPr>
        <w:br/>
        <w:t>- Engagement 2274 25/07/2013 :  Entrées piscines   34 €</w:t>
      </w:r>
      <w:r w:rsidRPr="0032065F">
        <w:rPr>
          <w:i/>
          <w:snapToGrid w:val="0"/>
          <w:color w:val="000000"/>
        </w:rPr>
        <w:br/>
        <w:t>- Engagement 2274 26/07/2013 : Entrées au labyrinthe de Durbuy 469 €</w:t>
      </w:r>
    </w:p>
    <w:p w:rsidR="0032065F" w:rsidRPr="0032065F" w:rsidRDefault="0032065F" w:rsidP="0092262C">
      <w:pPr>
        <w:ind w:left="1418"/>
        <w:jc w:val="both"/>
        <w:rPr>
          <w:i/>
          <w:iCs/>
          <w:color w:val="000000"/>
        </w:rPr>
      </w:pPr>
    </w:p>
    <w:p w:rsidR="0032065F" w:rsidRPr="0032065F" w:rsidRDefault="0032065F" w:rsidP="0092262C">
      <w:pPr>
        <w:ind w:left="1418"/>
        <w:jc w:val="both"/>
        <w:rPr>
          <w:i/>
          <w:snapToGrid w:val="0"/>
          <w:color w:val="000000"/>
        </w:rPr>
      </w:pPr>
      <w:r w:rsidRPr="0032065F">
        <w:rPr>
          <w:rStyle w:val="lev"/>
          <w:i/>
          <w:u w:val="single"/>
          <w:lang w:val="fr-FR"/>
        </w:rPr>
        <w:t>Article 2</w:t>
      </w:r>
      <w:r w:rsidRPr="0032065F">
        <w:rPr>
          <w:i/>
          <w:iCs/>
          <w:color w:val="000000"/>
        </w:rPr>
        <w:t> </w:t>
      </w:r>
      <w:r w:rsidRPr="0032065F">
        <w:rPr>
          <w:i/>
          <w:snapToGrid w:val="0"/>
          <w:color w:val="000000"/>
        </w:rPr>
        <w:t>: de soumettre la ratification des dépenses supplémentaires au prochain conseil Communale »</w:t>
      </w:r>
    </w:p>
    <w:p w:rsidR="0032065F" w:rsidRPr="0032065F" w:rsidRDefault="0032065F" w:rsidP="0092262C">
      <w:pPr>
        <w:ind w:left="709"/>
        <w:jc w:val="both"/>
        <w:rPr>
          <w:i/>
          <w:iCs/>
          <w:color w:val="000000"/>
        </w:rPr>
      </w:pPr>
    </w:p>
    <w:p w:rsidR="0032065F" w:rsidRPr="0032065F" w:rsidRDefault="0032065F" w:rsidP="0092262C">
      <w:pPr>
        <w:ind w:left="709"/>
        <w:jc w:val="both"/>
        <w:rPr>
          <w:b/>
          <w:color w:val="000000"/>
          <w:lang w:val="de-DE"/>
        </w:rPr>
      </w:pPr>
      <w:r w:rsidRPr="0032065F">
        <w:rPr>
          <w:b/>
          <w:color w:val="000000"/>
          <w:lang w:val="de-DE"/>
        </w:rPr>
        <w:t xml:space="preserve">LE CONSEIL COMMUNAL DECIDE à l’unanimité : </w:t>
      </w:r>
    </w:p>
    <w:p w:rsidR="0032065F" w:rsidRPr="0032065F" w:rsidRDefault="0032065F" w:rsidP="0092262C">
      <w:pPr>
        <w:widowControl w:val="0"/>
        <w:ind w:left="709"/>
        <w:jc w:val="both"/>
        <w:rPr>
          <w:snapToGrid w:val="0"/>
          <w:color w:val="000000"/>
        </w:rPr>
      </w:pPr>
      <w:r w:rsidRPr="0032065F">
        <w:rPr>
          <w:b/>
          <w:color w:val="000000"/>
          <w:u w:val="single"/>
          <w:lang w:val="de-DE"/>
        </w:rPr>
        <w:t>Article 1</w:t>
      </w:r>
      <w:r w:rsidRPr="0032065F">
        <w:rPr>
          <w:b/>
          <w:color w:val="000000"/>
          <w:u w:val="single"/>
          <w:vertAlign w:val="superscript"/>
          <w:lang w:val="de-DE"/>
        </w:rPr>
        <w:t>er</w:t>
      </w:r>
      <w:r w:rsidRPr="0032065F">
        <w:rPr>
          <w:b/>
          <w:color w:val="000000"/>
          <w:lang w:val="de-DE"/>
        </w:rPr>
        <w:t> :</w:t>
      </w:r>
      <w:r w:rsidRPr="0032065F">
        <w:rPr>
          <w:snapToGrid w:val="0"/>
          <w:color w:val="000000"/>
        </w:rPr>
        <w:t>De ratifier la délibération du 07 août par laquelle le Collège approuve les dépenses supplémentaires pour la plaine de Vacances</w:t>
      </w:r>
    </w:p>
    <w:p w:rsidR="0032065F" w:rsidRDefault="0032065F" w:rsidP="0092262C">
      <w:pPr>
        <w:widowControl w:val="0"/>
        <w:jc w:val="both"/>
        <w:rPr>
          <w:color w:val="000000"/>
        </w:rPr>
      </w:pPr>
    </w:p>
    <w:p w:rsidR="001B3219" w:rsidRPr="0032065F" w:rsidRDefault="001B3219" w:rsidP="0092262C">
      <w:pPr>
        <w:pStyle w:val="Paragraphedeliste"/>
        <w:numPr>
          <w:ilvl w:val="0"/>
          <w:numId w:val="11"/>
        </w:numPr>
        <w:spacing w:after="0" w:line="240" w:lineRule="auto"/>
        <w:ind w:right="110"/>
        <w:jc w:val="both"/>
        <w:rPr>
          <w:b/>
          <w:bCs/>
          <w:snapToGrid w:val="0"/>
        </w:rPr>
      </w:pPr>
      <w:r w:rsidRPr="0032065F">
        <w:rPr>
          <w:b/>
          <w:bCs/>
          <w:snapToGrid w:val="0"/>
        </w:rPr>
        <w:t>Marché public : Fourniture et placement d’installations de détections incendie dans les écoles communales de Thulin et Hainin - Fixation des conditions du marché.</w:t>
      </w:r>
    </w:p>
    <w:p w:rsidR="001B3219" w:rsidRDefault="001B3219" w:rsidP="0092262C">
      <w:pPr>
        <w:pStyle w:val="Paragraphedeliste"/>
        <w:spacing w:after="0" w:line="240" w:lineRule="auto"/>
        <w:ind w:right="110"/>
        <w:jc w:val="both"/>
        <w:rPr>
          <w:bCs/>
          <w:snapToGrid w:val="0"/>
          <w:u w:val="none"/>
        </w:rPr>
      </w:pP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la loi du 15 juin 2006 relative aux marchés publics de travaux, de fournitures et de services ainsi que les arrêtés pris en exécution de cette loi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le Code de la Démocratie Locale et de la Décentralisation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service des travaux est chargé de l’entretien des bâtiments publics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le rapport du Service Régional d’Incendie du 26 novembre 2012 informant que l’école de Thulin doit être équipé de moyens d’alarme dont les signaux doivent être perceptibles par toutes les personnes occupant l’immeuble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le rapport du Service Régional d’Incendie du 26 novembre 2012 informant que l’école de Hainin doit être équipé de moyens d’alarme dont les signaux doivent être perceptibles par toutes les personnes occupant l’immeuble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qu’actuellement il n’y a aucun système d’alerte incendie dans les écoles de Thulin et Hainin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qu’il y a donc lieu de lancer un marché pour la fourniture et le placement d’installations de détections incendie dans les écoles communales de Thulin et Hainin</w:t>
      </w:r>
    </w:p>
    <w:p w:rsidR="0058678C" w:rsidRPr="0058678C" w:rsidRDefault="0058678C" w:rsidP="0092262C">
      <w:pPr>
        <w:pStyle w:val="Paragraphedeliste"/>
        <w:ind w:right="110"/>
        <w:jc w:val="both"/>
        <w:rPr>
          <w:rFonts w:eastAsia="Calibri" w:cs="Times New Roman"/>
          <w:b/>
          <w:bCs/>
          <w:snapToGrid w:val="0"/>
          <w:u w:val="none"/>
          <w:lang w:val="fr-FR"/>
        </w:rPr>
      </w:pPr>
      <w:r w:rsidRPr="0058678C">
        <w:rPr>
          <w:rFonts w:eastAsia="Calibri" w:cs="Times New Roman"/>
          <w:bCs/>
          <w:snapToGrid w:val="0"/>
          <w:u w:val="none"/>
          <w:lang w:val="fr-FR"/>
        </w:rPr>
        <w:t>Considérant que le montant estimé pour ce marché de travaux s’élève à 31.404,96 EUR HTVA , soit 38.000,00 EUR TVAC (21%)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dès lors que le marché peut être passé par procédure négociée sans publicité conformément à l’article 26 § 1° de la Loi du 15 juin 2006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cahier spécial des charges rendra toutes les dispositions de l’Arrêté Royal du 14 janvier 2013 d’application ;</w:t>
      </w:r>
    </w:p>
    <w:p w:rsidR="0058678C" w:rsidRPr="0058678C" w:rsidRDefault="0058678C" w:rsidP="0092262C">
      <w:pPr>
        <w:pStyle w:val="Paragraphedeliste"/>
        <w:ind w:right="110"/>
        <w:jc w:val="both"/>
        <w:rPr>
          <w:rFonts w:eastAsia="Calibri" w:cs="Times New Roman"/>
          <w:bCs/>
          <w:snapToGrid w:val="0"/>
          <w:u w:val="none"/>
          <w:lang w:val="fr-FR"/>
        </w:rPr>
      </w:pP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le cahier spécial des charges (Csch_2013_021), le formulaire d’offres et le métré régissant le présent marché public et faisant partie intégrante de la présente décision ;</w:t>
      </w:r>
    </w:p>
    <w:p w:rsidR="0058678C" w:rsidRPr="0058678C" w:rsidRDefault="0058678C" w:rsidP="0092262C">
      <w:pPr>
        <w:pStyle w:val="Paragraphedeliste"/>
        <w:ind w:right="110"/>
        <w:jc w:val="both"/>
        <w:rPr>
          <w:rFonts w:eastAsia="Calibri" w:cs="Times New Roman"/>
          <w:bCs/>
          <w:snapToGrid w:val="0"/>
          <w:u w:val="none"/>
          <w:lang w:val="fr-FR"/>
        </w:rPr>
      </w:pP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Sur proposition du Collège communal en séance du xx août</w:t>
      </w:r>
      <w:bookmarkStart w:id="0" w:name="_GoBack"/>
      <w:bookmarkEnd w:id="0"/>
      <w:r w:rsidRPr="0058678C">
        <w:rPr>
          <w:rFonts w:eastAsia="Calibri" w:cs="Times New Roman"/>
          <w:bCs/>
          <w:snapToGrid w:val="0"/>
          <w:u w:val="none"/>
          <w:lang w:val="fr-FR"/>
        </w:rPr>
        <w:t xml:space="preserve"> 2013 ;</w:t>
      </w:r>
    </w:p>
    <w:p w:rsidR="0058678C" w:rsidRPr="0058678C" w:rsidRDefault="0058678C" w:rsidP="0092262C">
      <w:pPr>
        <w:pStyle w:val="Paragraphedeliste"/>
        <w:ind w:right="110"/>
        <w:jc w:val="both"/>
        <w:rPr>
          <w:rFonts w:eastAsia="Calibri" w:cs="Times New Roman"/>
          <w:b/>
          <w:bCs/>
          <w:snapToGrid w:val="0"/>
          <w:u w:val="none"/>
          <w:lang w:val="fr-FR"/>
        </w:rPr>
      </w:pPr>
      <w:r w:rsidRPr="0058678C">
        <w:rPr>
          <w:rFonts w:eastAsia="Calibri" w:cs="Times New Roman"/>
          <w:b/>
          <w:bCs/>
          <w:snapToGrid w:val="0"/>
          <w:u w:val="none"/>
          <w:lang w:val="fr-FR"/>
        </w:rPr>
        <w:t>P</w:t>
      </w:r>
      <w:r w:rsidR="006A7790">
        <w:rPr>
          <w:b/>
          <w:bCs/>
          <w:snapToGrid w:val="0"/>
          <w:u w:val="none"/>
          <w:lang w:val="fr-FR"/>
        </w:rPr>
        <w:t>ou</w:t>
      </w:r>
      <w:r w:rsidRPr="0058678C">
        <w:rPr>
          <w:rFonts w:eastAsia="Calibri" w:cs="Times New Roman"/>
          <w:b/>
          <w:bCs/>
          <w:snapToGrid w:val="0"/>
          <w:u w:val="none"/>
          <w:lang w:val="fr-FR"/>
        </w:rPr>
        <w:t>r ces motifs,</w:t>
      </w:r>
    </w:p>
    <w:p w:rsidR="0058678C" w:rsidRPr="0058678C" w:rsidRDefault="0058678C" w:rsidP="0092262C">
      <w:pPr>
        <w:pStyle w:val="Paragraphedeliste"/>
        <w:ind w:right="110"/>
        <w:jc w:val="both"/>
        <w:rPr>
          <w:rFonts w:eastAsia="Calibri" w:cs="Times New Roman"/>
          <w:b/>
          <w:bCs/>
          <w:snapToGrid w:val="0"/>
          <w:u w:val="none"/>
          <w:lang w:val="fr-FR"/>
        </w:rPr>
      </w:pPr>
    </w:p>
    <w:p w:rsidR="0058678C" w:rsidRPr="0058678C" w:rsidRDefault="00EF53F7" w:rsidP="0092262C">
      <w:pPr>
        <w:pStyle w:val="Paragraphedeliste"/>
        <w:ind w:right="110"/>
        <w:jc w:val="both"/>
        <w:rPr>
          <w:rFonts w:eastAsia="Calibri" w:cs="Times New Roman"/>
          <w:b/>
          <w:bCs/>
          <w:snapToGrid w:val="0"/>
          <w:u w:val="none"/>
          <w:lang w:val="fr-FR"/>
        </w:rPr>
      </w:pPr>
      <w:r w:rsidRPr="00EF53F7">
        <w:rPr>
          <w:b/>
          <w:color w:val="000000"/>
          <w:u w:val="none"/>
          <w:lang w:val="de-DE"/>
        </w:rPr>
        <w:t>LE CONSEIL COMMUNAL DECIDE</w:t>
      </w:r>
      <w:r w:rsidRPr="0032065F">
        <w:rPr>
          <w:b/>
          <w:color w:val="000000"/>
          <w:lang w:val="de-DE"/>
        </w:rPr>
        <w:t xml:space="preserve"> </w:t>
      </w:r>
      <w:r w:rsidR="0058678C" w:rsidRPr="0058678C">
        <w:rPr>
          <w:rFonts w:eastAsia="Calibri" w:cs="Times New Roman"/>
          <w:b/>
          <w:bCs/>
          <w:snapToGrid w:val="0"/>
          <w:u w:val="none"/>
          <w:lang w:val="fr-FR"/>
        </w:rPr>
        <w:t>à l’unanimité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1</w:t>
      </w:r>
      <w:r w:rsidRPr="0058678C">
        <w:rPr>
          <w:rFonts w:eastAsia="Calibri" w:cs="Times New Roman"/>
          <w:bCs/>
          <w:snapToGrid w:val="0"/>
          <w:u w:val="none"/>
          <w:lang w:val="fr-FR"/>
        </w:rPr>
        <w:t> : d’approuver la fourniture et le placement d’installations de détections incendie dans les écoles communales de Thulin et Hainin.;</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2</w:t>
      </w:r>
      <w:r w:rsidRPr="0058678C">
        <w:rPr>
          <w:rFonts w:eastAsia="Calibri" w:cs="Times New Roman"/>
          <w:bCs/>
          <w:snapToGrid w:val="0"/>
          <w:u w:val="none"/>
          <w:lang w:val="fr-FR"/>
        </w:rPr>
        <w:t> : d’approuver le cahier spécial des charges (Csch_2013_021), le formulaire d’offres et le métré relatifs au présent marché public faisant partie intégrante de la présente décision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3</w:t>
      </w:r>
      <w:r w:rsidRPr="0058678C">
        <w:rPr>
          <w:rFonts w:eastAsia="Calibri" w:cs="Times New Roman"/>
          <w:bCs/>
          <w:snapToGrid w:val="0"/>
          <w:u w:val="none"/>
          <w:lang w:val="fr-FR"/>
        </w:rPr>
        <w:t> : de lancer un marché public de travaux à prix global par procédure négociée sans publicité conformément à l’article 26 § 1° de la Loi du 15 juin 2006;</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4</w:t>
      </w:r>
      <w:r w:rsidRPr="0058678C">
        <w:rPr>
          <w:rFonts w:eastAsia="Calibri" w:cs="Times New Roman"/>
          <w:bCs/>
          <w:snapToGrid w:val="0"/>
          <w:u w:val="none"/>
          <w:lang w:val="fr-FR"/>
        </w:rPr>
        <w:t> : d’approuver la dépense relative à ce marché de travaux estimé à 38.000,00 EUR TVAC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5</w:t>
      </w:r>
      <w:r w:rsidRPr="0058678C">
        <w:rPr>
          <w:rFonts w:eastAsia="Calibri" w:cs="Times New Roman"/>
          <w:bCs/>
          <w:snapToGrid w:val="0"/>
          <w:u w:val="none"/>
          <w:lang w:val="fr-FR"/>
        </w:rPr>
        <w:t xml:space="preserve"> : d’inscrire la dépense de 20.000,00 EUR à l’article 722/72360 (Projet 2013-0043) du budget extraordinaire de 2013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6</w:t>
      </w:r>
      <w:r w:rsidRPr="0058678C">
        <w:rPr>
          <w:rFonts w:eastAsia="Calibri" w:cs="Times New Roman"/>
          <w:bCs/>
          <w:snapToGrid w:val="0"/>
          <w:u w:val="none"/>
          <w:lang w:val="fr-FR"/>
        </w:rPr>
        <w:t xml:space="preserve"> : d’inscrire la dépense de 18.000,00 EUR à l’article 722/72360 (Projet 2013-0044) du budget extraordinaire de 2013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7</w:t>
      </w:r>
      <w:r w:rsidRPr="0058678C">
        <w:rPr>
          <w:rFonts w:eastAsia="Calibri" w:cs="Times New Roman"/>
          <w:bCs/>
          <w:snapToGrid w:val="0"/>
          <w:u w:val="none"/>
          <w:lang w:val="fr-FR"/>
        </w:rPr>
        <w:t> : de financer la dépense d’investissement via le fonds de réserve.</w:t>
      </w:r>
    </w:p>
    <w:p w:rsidR="001B3219" w:rsidRPr="0058678C" w:rsidRDefault="001B3219" w:rsidP="0092262C">
      <w:pPr>
        <w:pStyle w:val="Paragraphedeliste"/>
        <w:spacing w:after="0" w:line="240" w:lineRule="auto"/>
        <w:ind w:right="110"/>
        <w:jc w:val="both"/>
        <w:rPr>
          <w:bCs/>
          <w:snapToGrid w:val="0"/>
          <w:u w:val="none"/>
          <w:lang w:val="fr-FR"/>
        </w:rPr>
      </w:pPr>
    </w:p>
    <w:p w:rsidR="001B3219" w:rsidRDefault="001B3219" w:rsidP="0092262C">
      <w:pPr>
        <w:pStyle w:val="Paragraphedeliste"/>
        <w:spacing w:after="0" w:line="240" w:lineRule="auto"/>
        <w:ind w:right="110"/>
        <w:jc w:val="both"/>
        <w:rPr>
          <w:bCs/>
          <w:snapToGrid w:val="0"/>
          <w:u w:val="none"/>
        </w:rPr>
      </w:pPr>
    </w:p>
    <w:p w:rsidR="001B3219" w:rsidRPr="001B3219" w:rsidRDefault="001B3219" w:rsidP="0092262C">
      <w:pPr>
        <w:pStyle w:val="Paragraphedeliste"/>
        <w:spacing w:after="0" w:line="240" w:lineRule="auto"/>
        <w:ind w:right="110"/>
        <w:jc w:val="both"/>
        <w:rPr>
          <w:bCs/>
          <w:snapToGrid w:val="0"/>
          <w:u w:val="none"/>
        </w:rPr>
      </w:pPr>
    </w:p>
    <w:p w:rsidR="001B3219" w:rsidRPr="0058678C" w:rsidRDefault="001B3219" w:rsidP="0092262C">
      <w:pPr>
        <w:pStyle w:val="Paragraphedeliste"/>
        <w:numPr>
          <w:ilvl w:val="0"/>
          <w:numId w:val="11"/>
        </w:numPr>
        <w:spacing w:after="0" w:line="240" w:lineRule="auto"/>
        <w:ind w:right="110"/>
        <w:jc w:val="both"/>
        <w:rPr>
          <w:b/>
          <w:bCs/>
          <w:snapToGrid w:val="0"/>
        </w:rPr>
      </w:pPr>
      <w:r w:rsidRPr="0058678C">
        <w:rPr>
          <w:b/>
          <w:bCs/>
          <w:snapToGrid w:val="0"/>
        </w:rPr>
        <w:t>Marché public : Pose d’un revêtement hydrocarboné en trottoir sur Hensies - Fixation des conditions du marché.</w:t>
      </w:r>
    </w:p>
    <w:p w:rsidR="001B3219" w:rsidRDefault="001B3219" w:rsidP="0092262C">
      <w:pPr>
        <w:pStyle w:val="Paragraphedeliste"/>
        <w:spacing w:after="0" w:line="240" w:lineRule="auto"/>
        <w:ind w:right="110"/>
        <w:jc w:val="both"/>
        <w:rPr>
          <w:bCs/>
          <w:snapToGrid w:val="0"/>
          <w:u w:val="none"/>
        </w:rPr>
      </w:pPr>
    </w:p>
    <w:p w:rsidR="001B3219" w:rsidRDefault="001B3219" w:rsidP="0092262C">
      <w:pPr>
        <w:pStyle w:val="Paragraphedeliste"/>
        <w:spacing w:after="0" w:line="240" w:lineRule="auto"/>
        <w:ind w:right="110"/>
        <w:jc w:val="both"/>
        <w:rPr>
          <w:bCs/>
          <w:snapToGrid w:val="0"/>
          <w:u w:val="none"/>
        </w:rPr>
      </w:pP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la loi du 15 juin 2006 relative aux marchés publics de travaux, de fournitures et de services ainsi que les arrêtés pris en exécution de cette loi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le Code de la Démocratie Locale et de la Décentralisation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service des travaux est chargé de l’aménagement de la voirie public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service des travaux a entrepris l’aménagement de trottoir à la rue des Chiens à Hensies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service des travaux n’est pas équipé pour poser un hydrocarboné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qu’à la rue Paul Pastur à Thulin, une partie du trottoir doit être réaménagé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qu’il y a donc lieu de lancer un marché public pour la pose d’un hydrocarboné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montant estimé pour ce marché de travaux s’élève à 16.528,93 EUR HTVA, soit 20.000,00 EUR TVAC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dès lors que le marché peut être passé par procédure négociée sans publicité conformément à l’article 26 § 1° de la Loi du 15 juin 2006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cahier spécial des charges rendra toutes les dispositions de l’Arrêté Royal du 14 janvier 2013 d’application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le cahier spécial des charges (Csch_2013_023), le formulaire d’offres et le métré régissant le présent marché public et faisant partie intégrante de la présente décision ;</w:t>
      </w:r>
    </w:p>
    <w:p w:rsidR="0058678C" w:rsidRPr="0058678C" w:rsidRDefault="0058678C" w:rsidP="0092262C">
      <w:pPr>
        <w:pStyle w:val="Paragraphedeliste"/>
        <w:ind w:right="110"/>
        <w:jc w:val="both"/>
        <w:rPr>
          <w:rFonts w:eastAsia="Calibri" w:cs="Times New Roman"/>
          <w:bCs/>
          <w:snapToGrid w:val="0"/>
          <w:u w:val="none"/>
          <w:lang w:val="fr-FR"/>
        </w:rPr>
      </w:pP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Sur proposition du Collège communal en séance du xx août 2013 ;</w:t>
      </w:r>
    </w:p>
    <w:p w:rsidR="0058678C" w:rsidRPr="0058678C" w:rsidRDefault="0058678C" w:rsidP="0092262C">
      <w:pPr>
        <w:pStyle w:val="Paragraphedeliste"/>
        <w:ind w:right="110"/>
        <w:jc w:val="both"/>
        <w:rPr>
          <w:rFonts w:eastAsia="Calibri" w:cs="Times New Roman"/>
          <w:b/>
          <w:bCs/>
          <w:snapToGrid w:val="0"/>
          <w:u w:val="none"/>
          <w:lang w:val="fr-FR"/>
        </w:rPr>
      </w:pPr>
      <w:r w:rsidRPr="0058678C">
        <w:rPr>
          <w:rFonts w:eastAsia="Calibri" w:cs="Times New Roman"/>
          <w:b/>
          <w:bCs/>
          <w:snapToGrid w:val="0"/>
          <w:u w:val="none"/>
          <w:lang w:val="fr-FR"/>
        </w:rPr>
        <w:t>P</w:t>
      </w:r>
      <w:r w:rsidR="006A7790">
        <w:rPr>
          <w:b/>
          <w:bCs/>
          <w:snapToGrid w:val="0"/>
          <w:u w:val="none"/>
          <w:lang w:val="fr-FR"/>
        </w:rPr>
        <w:t>ou</w:t>
      </w:r>
      <w:r w:rsidRPr="0058678C">
        <w:rPr>
          <w:rFonts w:eastAsia="Calibri" w:cs="Times New Roman"/>
          <w:b/>
          <w:bCs/>
          <w:snapToGrid w:val="0"/>
          <w:u w:val="none"/>
          <w:lang w:val="fr-FR"/>
        </w:rPr>
        <w:t>r ces motifs,</w:t>
      </w:r>
    </w:p>
    <w:p w:rsidR="0058678C" w:rsidRPr="0058678C" w:rsidRDefault="0058678C" w:rsidP="0092262C">
      <w:pPr>
        <w:pStyle w:val="Paragraphedeliste"/>
        <w:ind w:right="110"/>
        <w:jc w:val="both"/>
        <w:rPr>
          <w:rFonts w:eastAsia="Calibri" w:cs="Times New Roman"/>
          <w:b/>
          <w:bCs/>
          <w:snapToGrid w:val="0"/>
          <w:u w:val="none"/>
          <w:lang w:val="fr-FR"/>
        </w:rPr>
      </w:pPr>
    </w:p>
    <w:p w:rsidR="0058678C" w:rsidRPr="0058678C" w:rsidRDefault="00EF53F7" w:rsidP="0092262C">
      <w:pPr>
        <w:pStyle w:val="Paragraphedeliste"/>
        <w:ind w:right="110"/>
        <w:jc w:val="both"/>
        <w:rPr>
          <w:rFonts w:eastAsia="Calibri" w:cs="Times New Roman"/>
          <w:b/>
          <w:bCs/>
          <w:snapToGrid w:val="0"/>
          <w:u w:val="none"/>
          <w:lang w:val="fr-FR"/>
        </w:rPr>
      </w:pPr>
      <w:r w:rsidRPr="00EF53F7">
        <w:rPr>
          <w:b/>
          <w:color w:val="000000"/>
          <w:u w:val="none"/>
          <w:lang w:val="de-DE"/>
        </w:rPr>
        <w:t xml:space="preserve">LE CONSEIL COMMUNAL DECIDE </w:t>
      </w:r>
      <w:r w:rsidR="0058678C" w:rsidRPr="0058678C">
        <w:rPr>
          <w:rFonts w:eastAsia="Calibri" w:cs="Times New Roman"/>
          <w:b/>
          <w:bCs/>
          <w:snapToGrid w:val="0"/>
          <w:u w:val="none"/>
          <w:lang w:val="fr-FR"/>
        </w:rPr>
        <w:t>à l’unanimité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 xml:space="preserve">Article 1 : </w:t>
      </w:r>
      <w:r w:rsidRPr="0058678C">
        <w:rPr>
          <w:rFonts w:eastAsia="Calibri" w:cs="Times New Roman"/>
          <w:bCs/>
          <w:snapToGrid w:val="0"/>
          <w:u w:val="none"/>
          <w:lang w:val="fr-FR"/>
        </w:rPr>
        <w:t>d’approuver la pose d’un revêtement hydrocarboné en trottoir sur Hensies (rue des Chiens à Hensies et rue Paul Pastur à Thulin)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lastRenderedPageBreak/>
        <w:t>Article 2 :</w:t>
      </w:r>
      <w:r w:rsidRPr="0058678C">
        <w:rPr>
          <w:rFonts w:eastAsia="Calibri" w:cs="Times New Roman"/>
          <w:bCs/>
          <w:snapToGrid w:val="0"/>
          <w:u w:val="none"/>
          <w:lang w:val="fr-FR"/>
        </w:rPr>
        <w:t xml:space="preserve"> d’approuver le cahier spécial des charges (Csch_2013_023), le formulaire d’offres et le métré relatifs au présent marché public faisant partie intégrante de la présente décision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 xml:space="preserve">Article 3 : </w:t>
      </w:r>
      <w:r w:rsidRPr="0058678C">
        <w:rPr>
          <w:rFonts w:eastAsia="Calibri" w:cs="Times New Roman"/>
          <w:bCs/>
          <w:snapToGrid w:val="0"/>
          <w:u w:val="none"/>
          <w:lang w:val="fr-FR"/>
        </w:rPr>
        <w:t>de lancer un marché public de travaux à bordereau de prix par procédure négociée sans publicité conformément à l’article 26 § 1° de la Loi du 15 juin 2006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 xml:space="preserve">Article 4 : </w:t>
      </w:r>
      <w:r w:rsidRPr="0058678C">
        <w:rPr>
          <w:rFonts w:eastAsia="Calibri" w:cs="Times New Roman"/>
          <w:bCs/>
          <w:snapToGrid w:val="0"/>
          <w:u w:val="none"/>
          <w:lang w:val="fr-FR"/>
        </w:rPr>
        <w:t>d’approuver la dépense relative à ce marché estimé à 20.000,00 EUR TVAC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5</w:t>
      </w:r>
      <w:r w:rsidRPr="0058678C">
        <w:rPr>
          <w:rFonts w:eastAsia="Calibri" w:cs="Times New Roman"/>
          <w:bCs/>
          <w:snapToGrid w:val="0"/>
          <w:u w:val="none"/>
          <w:lang w:val="fr-FR"/>
        </w:rPr>
        <w:t> : d’inscrire la dépense de 20.000,00 EUR à l’article 421/73160 (Projet 2013-0036) du budget extraordinaire de 2013;</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6</w:t>
      </w:r>
      <w:r w:rsidRPr="0058678C">
        <w:rPr>
          <w:rFonts w:eastAsia="Calibri" w:cs="Times New Roman"/>
          <w:bCs/>
          <w:snapToGrid w:val="0"/>
          <w:u w:val="none"/>
          <w:lang w:val="fr-FR"/>
        </w:rPr>
        <w:t xml:space="preserve"> : de financer la dépense d’investissement via la conclusion d’un emprunt auprès d’un organisme financier.</w:t>
      </w:r>
    </w:p>
    <w:p w:rsidR="0058678C" w:rsidRPr="0058678C" w:rsidRDefault="0058678C" w:rsidP="0092262C">
      <w:pPr>
        <w:pStyle w:val="Paragraphedeliste"/>
        <w:spacing w:after="0" w:line="240" w:lineRule="auto"/>
        <w:ind w:right="110"/>
        <w:jc w:val="both"/>
        <w:rPr>
          <w:bCs/>
          <w:snapToGrid w:val="0"/>
          <w:u w:val="none"/>
          <w:lang w:val="fr-FR"/>
        </w:rPr>
      </w:pPr>
    </w:p>
    <w:p w:rsidR="001B3219" w:rsidRPr="001B3219" w:rsidRDefault="001B3219" w:rsidP="0092262C">
      <w:pPr>
        <w:pStyle w:val="Paragraphedeliste"/>
        <w:spacing w:after="0" w:line="240" w:lineRule="auto"/>
        <w:ind w:right="110"/>
        <w:jc w:val="both"/>
        <w:rPr>
          <w:bCs/>
          <w:snapToGrid w:val="0"/>
          <w:u w:val="none"/>
        </w:rPr>
      </w:pPr>
    </w:p>
    <w:p w:rsidR="001B3219" w:rsidRPr="0058678C" w:rsidRDefault="001B3219" w:rsidP="0092262C">
      <w:pPr>
        <w:pStyle w:val="Paragraphedeliste"/>
        <w:numPr>
          <w:ilvl w:val="0"/>
          <w:numId w:val="11"/>
        </w:numPr>
        <w:spacing w:after="0" w:line="240" w:lineRule="auto"/>
        <w:ind w:right="110"/>
        <w:jc w:val="both"/>
        <w:rPr>
          <w:b/>
          <w:bCs/>
          <w:snapToGrid w:val="0"/>
        </w:rPr>
      </w:pPr>
      <w:r w:rsidRPr="0058678C">
        <w:rPr>
          <w:b/>
          <w:bCs/>
          <w:snapToGrid w:val="0"/>
        </w:rPr>
        <w:t>Marché public : Terrassement des cours d’écoles de Hensies centre et Thulin pour la pose d’un hydrocarboné - Fixation des conditions du marché.</w:t>
      </w:r>
    </w:p>
    <w:p w:rsidR="001B3219" w:rsidRDefault="001B3219" w:rsidP="0092262C">
      <w:pPr>
        <w:pStyle w:val="Paragraphedeliste"/>
        <w:spacing w:after="0" w:line="240" w:lineRule="auto"/>
        <w:ind w:right="110"/>
        <w:jc w:val="both"/>
        <w:rPr>
          <w:bCs/>
          <w:snapToGrid w:val="0"/>
          <w:u w:val="none"/>
        </w:rPr>
      </w:pP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la loi du 15 juin 2006 relative aux marchés publics de travaux, de fournitures et de services ainsi que les arrêtés pris en exécution de cette loi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le Code de la Démocratie Locale et de la Décentralisation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qu’un marché public de travaux pour la pose d’un hydrocarboné dans les cours des écoles de Hensies centre et Thulin a été lancé par adjudication publique en date du 26 juin 2013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terrassement devait être réalisé par le service des travaux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suite à des imprévus, le travail ne peut être réalisé par le service travaux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qu’il y a donc lieu de lancer un marché public pour la réalisation de ce terrassement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ce marché se fera par adjudication ouverte afin de ne pas scinder le marché avec celui en cours pour la pose d’un hydrocarboné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délai de publication légal de l’avis de marché est de 36 jours (article 48 de l’A.R. du 15 juillet 2011);</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ce délai de publication peut être diminué à un minimum de 10 jours (article 48 de l’A.R. du 15 juillet 2011);</w:t>
      </w:r>
    </w:p>
    <w:p w:rsidR="0058678C" w:rsidRPr="0058678C" w:rsidRDefault="0058678C" w:rsidP="0092262C">
      <w:pPr>
        <w:pStyle w:val="Paragraphedeliste"/>
        <w:ind w:right="110"/>
        <w:jc w:val="both"/>
        <w:rPr>
          <w:rFonts w:eastAsia="Calibri" w:cs="Times New Roman"/>
          <w:bCs/>
          <w:snapToGrid w:val="0"/>
          <w:u w:val="none"/>
          <w:lang w:val="fr-FR"/>
        </w:rPr>
      </w:pP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qu’il est urgent de réaliser ce marché vu que la pose de l’hydrocarboné doit être faite à une température minimale de 8°C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qu’afin de pouvoir poser l’hydrocarboné, il est nécessaire que le terrassement ait été effectué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montant estimé pour ce marché de travaux s’élève à 82.644,63 EUR HTVA, soit 100.000,00 EUR TVAC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Considérant que le marché à bordereau de prix sera lancé par adjudication ouverte avec publicité belge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Vu le cahier spécial des charges (Csch_2013_022), le formulaire d’offres, le métré et l’avis de marché régissant le présent marché public et faisant partie intégrante de la présente décision ;</w:t>
      </w:r>
    </w:p>
    <w:p w:rsidR="006A7790" w:rsidRDefault="006A7790" w:rsidP="0092262C">
      <w:pPr>
        <w:pStyle w:val="Paragraphedeliste"/>
        <w:ind w:right="110"/>
        <w:jc w:val="both"/>
        <w:rPr>
          <w:bCs/>
          <w:snapToGrid w:val="0"/>
          <w:u w:val="none"/>
          <w:lang w:val="fr-FR"/>
        </w:rPr>
      </w:pP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Cs/>
          <w:snapToGrid w:val="0"/>
          <w:u w:val="none"/>
          <w:lang w:val="fr-FR"/>
        </w:rPr>
        <w:t>Sur proposition du Collège communal en séance du 11 septembre 2013 ;</w:t>
      </w:r>
    </w:p>
    <w:p w:rsidR="0058678C" w:rsidRPr="0058678C" w:rsidRDefault="006A7790" w:rsidP="0092262C">
      <w:pPr>
        <w:pStyle w:val="Paragraphedeliste"/>
        <w:ind w:right="110"/>
        <w:jc w:val="both"/>
        <w:rPr>
          <w:rFonts w:eastAsia="Calibri" w:cs="Times New Roman"/>
          <w:b/>
          <w:bCs/>
          <w:snapToGrid w:val="0"/>
          <w:u w:val="none"/>
          <w:lang w:val="fr-FR"/>
        </w:rPr>
      </w:pPr>
      <w:r>
        <w:rPr>
          <w:b/>
          <w:bCs/>
          <w:snapToGrid w:val="0"/>
          <w:u w:val="none"/>
          <w:lang w:val="fr-FR"/>
        </w:rPr>
        <w:t>Pou</w:t>
      </w:r>
      <w:r w:rsidR="0058678C" w:rsidRPr="0058678C">
        <w:rPr>
          <w:rFonts w:eastAsia="Calibri" w:cs="Times New Roman"/>
          <w:b/>
          <w:bCs/>
          <w:snapToGrid w:val="0"/>
          <w:u w:val="none"/>
          <w:lang w:val="fr-FR"/>
        </w:rPr>
        <w:t>r ces motifs,</w:t>
      </w:r>
    </w:p>
    <w:p w:rsidR="0058678C" w:rsidRPr="0058678C" w:rsidRDefault="0058678C" w:rsidP="0092262C">
      <w:pPr>
        <w:pStyle w:val="Paragraphedeliste"/>
        <w:ind w:right="110"/>
        <w:jc w:val="both"/>
        <w:rPr>
          <w:rFonts w:eastAsia="Calibri" w:cs="Times New Roman"/>
          <w:b/>
          <w:bCs/>
          <w:snapToGrid w:val="0"/>
          <w:u w:val="none"/>
          <w:lang w:val="fr-FR"/>
        </w:rPr>
      </w:pPr>
    </w:p>
    <w:p w:rsidR="0058678C" w:rsidRPr="0058678C" w:rsidRDefault="00EF53F7" w:rsidP="0092262C">
      <w:pPr>
        <w:pStyle w:val="Paragraphedeliste"/>
        <w:ind w:right="110"/>
        <w:jc w:val="both"/>
        <w:rPr>
          <w:rFonts w:eastAsia="Calibri" w:cs="Times New Roman"/>
          <w:b/>
          <w:bCs/>
          <w:snapToGrid w:val="0"/>
          <w:u w:val="none"/>
          <w:lang w:val="fr-FR"/>
        </w:rPr>
      </w:pPr>
      <w:r w:rsidRPr="00EF53F7">
        <w:rPr>
          <w:b/>
          <w:color w:val="000000"/>
          <w:u w:val="none"/>
          <w:lang w:val="de-DE"/>
        </w:rPr>
        <w:t>LE CONSEIL COMMUNAL DECIDE</w:t>
      </w:r>
      <w:r w:rsidRPr="0032065F">
        <w:rPr>
          <w:b/>
          <w:color w:val="000000"/>
          <w:lang w:val="de-DE"/>
        </w:rPr>
        <w:t xml:space="preserve"> </w:t>
      </w:r>
      <w:r w:rsidR="0058678C" w:rsidRPr="0058678C">
        <w:rPr>
          <w:rFonts w:eastAsia="Calibri" w:cs="Times New Roman"/>
          <w:b/>
          <w:bCs/>
          <w:snapToGrid w:val="0"/>
          <w:u w:val="none"/>
          <w:lang w:val="fr-FR"/>
        </w:rPr>
        <w:t>à l’unanimité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 xml:space="preserve">Article 1 : </w:t>
      </w:r>
      <w:r w:rsidRPr="0058678C">
        <w:rPr>
          <w:rFonts w:eastAsia="Calibri" w:cs="Times New Roman"/>
          <w:bCs/>
          <w:snapToGrid w:val="0"/>
          <w:u w:val="none"/>
          <w:lang w:val="fr-FR"/>
        </w:rPr>
        <w:t>d’approuver le terrassement des cours d’écoles de Hensies centre et Thulin pour la pose d’un hydrocarboné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2 :</w:t>
      </w:r>
      <w:r w:rsidRPr="0058678C">
        <w:rPr>
          <w:rFonts w:eastAsia="Calibri" w:cs="Times New Roman"/>
          <w:bCs/>
          <w:snapToGrid w:val="0"/>
          <w:u w:val="none"/>
          <w:lang w:val="fr-FR"/>
        </w:rPr>
        <w:t xml:space="preserve"> d’approuver le cahier spécial des charges (Csch_2013_022), le formulaire d’offres et le métré relatifs au présent marché public faisant partie intégrante de la présente décision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3 :</w:t>
      </w:r>
      <w:r w:rsidRPr="0058678C">
        <w:rPr>
          <w:rFonts w:eastAsia="Calibri" w:cs="Times New Roman"/>
          <w:bCs/>
          <w:snapToGrid w:val="0"/>
          <w:u w:val="none"/>
          <w:lang w:val="fr-FR"/>
        </w:rPr>
        <w:t xml:space="preserve"> de lancer un marché public de travaux à bordereau de prix par adjudication ouverte avec publicité belge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4</w:t>
      </w:r>
      <w:r w:rsidRPr="0058678C">
        <w:rPr>
          <w:rFonts w:eastAsia="Calibri" w:cs="Times New Roman"/>
          <w:bCs/>
          <w:snapToGrid w:val="0"/>
          <w:u w:val="none"/>
          <w:lang w:val="fr-FR"/>
        </w:rPr>
        <w:t> : de publier l’avis de marché pendant 10 jours au lieu de 36 jours conformément à l’article 48 de l’A.R. du 15 juillet 2011;</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5</w:t>
      </w:r>
      <w:r w:rsidRPr="0058678C">
        <w:rPr>
          <w:rFonts w:eastAsia="Calibri" w:cs="Times New Roman"/>
          <w:bCs/>
          <w:snapToGrid w:val="0"/>
          <w:u w:val="none"/>
          <w:lang w:val="fr-FR"/>
        </w:rPr>
        <w:t> : d’approuver la dépense relative à ce marché de travaux estimée à 100.000,00 EUR TVAC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6</w:t>
      </w:r>
      <w:r w:rsidRPr="0058678C">
        <w:rPr>
          <w:rFonts w:eastAsia="Calibri" w:cs="Times New Roman"/>
          <w:bCs/>
          <w:snapToGrid w:val="0"/>
          <w:u w:val="none"/>
          <w:lang w:val="fr-FR"/>
        </w:rPr>
        <w:t> : d’inscrire la dépense de 37.000,00 EUR à l’article 722/72360 (Projet 2013-0046) du budget extraordinaire de 2013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7</w:t>
      </w:r>
      <w:r w:rsidRPr="0058678C">
        <w:rPr>
          <w:rFonts w:eastAsia="Calibri" w:cs="Times New Roman"/>
          <w:bCs/>
          <w:snapToGrid w:val="0"/>
          <w:u w:val="none"/>
          <w:lang w:val="fr-FR"/>
        </w:rPr>
        <w:t> : d’inscrire la dépense de 63.000,00 EUR à l’article 722/72360 (Projet 2013-0045) du budget extraordinaire de 2013 ;</w:t>
      </w:r>
    </w:p>
    <w:p w:rsidR="0058678C" w:rsidRPr="0058678C" w:rsidRDefault="0058678C" w:rsidP="0092262C">
      <w:pPr>
        <w:pStyle w:val="Paragraphedeliste"/>
        <w:ind w:right="110"/>
        <w:jc w:val="both"/>
        <w:rPr>
          <w:rFonts w:eastAsia="Calibri" w:cs="Times New Roman"/>
          <w:bCs/>
          <w:snapToGrid w:val="0"/>
          <w:u w:val="none"/>
          <w:lang w:val="fr-FR"/>
        </w:rPr>
      </w:pPr>
      <w:r w:rsidRPr="0058678C">
        <w:rPr>
          <w:rFonts w:eastAsia="Calibri" w:cs="Times New Roman"/>
          <w:b/>
          <w:bCs/>
          <w:snapToGrid w:val="0"/>
          <w:u w:val="none"/>
          <w:lang w:val="fr-FR"/>
        </w:rPr>
        <w:t>Article 8</w:t>
      </w:r>
      <w:r w:rsidRPr="0058678C">
        <w:rPr>
          <w:rFonts w:eastAsia="Calibri" w:cs="Times New Roman"/>
          <w:bCs/>
          <w:snapToGrid w:val="0"/>
          <w:u w:val="none"/>
          <w:lang w:val="fr-FR"/>
        </w:rPr>
        <w:t> : de financer la dépense d’investissement via la conclusion d’un emprunt auprès d’un organisme financier.</w:t>
      </w:r>
    </w:p>
    <w:p w:rsidR="001B3219" w:rsidRDefault="001B3219" w:rsidP="0092262C">
      <w:pPr>
        <w:pStyle w:val="Paragraphedeliste"/>
        <w:spacing w:after="0" w:line="240" w:lineRule="auto"/>
        <w:ind w:right="110"/>
        <w:jc w:val="both"/>
        <w:rPr>
          <w:bCs/>
          <w:snapToGrid w:val="0"/>
          <w:u w:val="none"/>
          <w:lang w:val="fr-FR"/>
        </w:rPr>
      </w:pPr>
    </w:p>
    <w:p w:rsidR="00837C07" w:rsidRDefault="00837C07" w:rsidP="0092262C">
      <w:pPr>
        <w:pStyle w:val="Paragraphedeliste"/>
        <w:spacing w:after="0" w:line="240" w:lineRule="auto"/>
        <w:ind w:right="110"/>
        <w:jc w:val="both"/>
        <w:rPr>
          <w:bCs/>
          <w:snapToGrid w:val="0"/>
          <w:u w:val="none"/>
          <w:lang w:val="fr-FR"/>
        </w:rPr>
      </w:pPr>
    </w:p>
    <w:p w:rsidR="00E81827" w:rsidRDefault="00837C07" w:rsidP="0092262C">
      <w:pPr>
        <w:pStyle w:val="Paragraphedeliste"/>
        <w:spacing w:after="0" w:line="240" w:lineRule="auto"/>
        <w:ind w:right="110"/>
        <w:jc w:val="both"/>
        <w:rPr>
          <w:bCs/>
          <w:snapToGrid w:val="0"/>
          <w:u w:val="none"/>
          <w:lang w:val="fr-FR"/>
        </w:rPr>
      </w:pPr>
      <w:r>
        <w:rPr>
          <w:bCs/>
          <w:snapToGrid w:val="0"/>
          <w:u w:val="none"/>
          <w:lang w:val="fr-FR"/>
        </w:rPr>
        <w:t xml:space="preserve">Guy DEBEAUMONT déplore le fait que le collège communal ait </w:t>
      </w:r>
      <w:r w:rsidR="000F1B1B">
        <w:rPr>
          <w:bCs/>
          <w:snapToGrid w:val="0"/>
          <w:u w:val="none"/>
          <w:lang w:val="fr-FR"/>
        </w:rPr>
        <w:t>lancé</w:t>
      </w:r>
      <w:r w:rsidR="0072421D">
        <w:rPr>
          <w:bCs/>
          <w:snapToGrid w:val="0"/>
          <w:u w:val="none"/>
          <w:lang w:val="fr-FR"/>
        </w:rPr>
        <w:t xml:space="preserve"> deux marchés publics pour le revêtement hydrocarboné</w:t>
      </w:r>
      <w:r w:rsidR="00E81827">
        <w:rPr>
          <w:bCs/>
          <w:snapToGrid w:val="0"/>
          <w:u w:val="none"/>
          <w:lang w:val="fr-FR"/>
        </w:rPr>
        <w:t xml:space="preserve"> d’une part</w:t>
      </w:r>
      <w:r w:rsidR="0072421D">
        <w:rPr>
          <w:bCs/>
          <w:snapToGrid w:val="0"/>
          <w:u w:val="none"/>
          <w:lang w:val="fr-FR"/>
        </w:rPr>
        <w:t xml:space="preserve"> et le terrassement</w:t>
      </w:r>
      <w:r w:rsidR="00E81827">
        <w:rPr>
          <w:bCs/>
          <w:snapToGrid w:val="0"/>
          <w:u w:val="none"/>
          <w:lang w:val="fr-FR"/>
        </w:rPr>
        <w:t xml:space="preserve"> d’autre part</w:t>
      </w:r>
      <w:r w:rsidR="0072421D">
        <w:rPr>
          <w:bCs/>
          <w:snapToGrid w:val="0"/>
          <w:u w:val="none"/>
          <w:lang w:val="fr-FR"/>
        </w:rPr>
        <w:t>.</w:t>
      </w:r>
      <w:r w:rsidR="00E81827">
        <w:rPr>
          <w:bCs/>
          <w:snapToGrid w:val="0"/>
          <w:u w:val="none"/>
          <w:lang w:val="fr-FR"/>
        </w:rPr>
        <w:t xml:space="preserve"> Il craint que les entrepreneurs se rejettent mutuellement la faute en cas de soucis sur le chantier.</w:t>
      </w:r>
      <w:r w:rsidR="0072421D">
        <w:rPr>
          <w:bCs/>
          <w:snapToGrid w:val="0"/>
          <w:u w:val="none"/>
          <w:lang w:val="fr-FR"/>
        </w:rPr>
        <w:t xml:space="preserve"> </w:t>
      </w:r>
    </w:p>
    <w:p w:rsidR="00837C07" w:rsidRDefault="0072421D" w:rsidP="0092262C">
      <w:pPr>
        <w:pStyle w:val="Paragraphedeliste"/>
        <w:spacing w:after="0" w:line="240" w:lineRule="auto"/>
        <w:ind w:right="110"/>
        <w:jc w:val="both"/>
        <w:rPr>
          <w:bCs/>
          <w:snapToGrid w:val="0"/>
          <w:u w:val="none"/>
          <w:lang w:val="fr-FR"/>
        </w:rPr>
      </w:pPr>
      <w:r>
        <w:rPr>
          <w:bCs/>
          <w:snapToGrid w:val="0"/>
          <w:u w:val="none"/>
          <w:lang w:val="fr-FR"/>
        </w:rPr>
        <w:t>Le Président et l’Echevin des travaux expliquent que c’est un concours de circonstances</w:t>
      </w:r>
      <w:r w:rsidR="00E81827">
        <w:rPr>
          <w:bCs/>
          <w:snapToGrid w:val="0"/>
          <w:u w:val="none"/>
          <w:lang w:val="fr-FR"/>
        </w:rPr>
        <w:t xml:space="preserve"> car il était prévu que ce soit les ouvriers communaux qui effectuent le terrassement. Toutefois, le matériel communal et la disponibilité des ouvriers communaux cet été n’ont pas permis d’effectuer cet important travail. Dès lors, le service travaux a suggérer de lancer rapidement ce marché à la rentrée.</w:t>
      </w:r>
    </w:p>
    <w:p w:rsidR="00837C07" w:rsidRDefault="00837C07" w:rsidP="0092262C">
      <w:pPr>
        <w:pStyle w:val="Paragraphedeliste"/>
        <w:spacing w:after="0" w:line="240" w:lineRule="auto"/>
        <w:ind w:right="110"/>
        <w:jc w:val="both"/>
        <w:rPr>
          <w:bCs/>
          <w:snapToGrid w:val="0"/>
          <w:u w:val="none"/>
          <w:lang w:val="fr-FR"/>
        </w:rPr>
      </w:pPr>
    </w:p>
    <w:p w:rsidR="00837C07" w:rsidRDefault="00837C07" w:rsidP="0092262C">
      <w:pPr>
        <w:pStyle w:val="Paragraphedeliste"/>
        <w:spacing w:after="0" w:line="240" w:lineRule="auto"/>
        <w:ind w:right="110"/>
        <w:jc w:val="both"/>
        <w:rPr>
          <w:bCs/>
          <w:snapToGrid w:val="0"/>
          <w:u w:val="none"/>
          <w:lang w:val="fr-FR"/>
        </w:rPr>
      </w:pPr>
    </w:p>
    <w:p w:rsidR="001B3219" w:rsidRPr="006A7790" w:rsidRDefault="001B3219" w:rsidP="0092262C">
      <w:pPr>
        <w:pStyle w:val="Paragraphedeliste"/>
        <w:numPr>
          <w:ilvl w:val="0"/>
          <w:numId w:val="11"/>
        </w:numPr>
        <w:spacing w:after="0" w:line="240" w:lineRule="auto"/>
        <w:ind w:right="110"/>
        <w:jc w:val="both"/>
        <w:rPr>
          <w:b/>
          <w:bCs/>
          <w:snapToGrid w:val="0"/>
        </w:rPr>
      </w:pPr>
      <w:r w:rsidRPr="006A7790">
        <w:rPr>
          <w:b/>
          <w:bCs/>
          <w:snapToGrid w:val="0"/>
        </w:rPr>
        <w:t>Prix du pavé de dimension 15x 15 cm.</w:t>
      </w:r>
    </w:p>
    <w:p w:rsidR="001B3219" w:rsidRDefault="001B3219" w:rsidP="0092262C">
      <w:pPr>
        <w:pStyle w:val="Paragraphedeliste"/>
        <w:spacing w:after="0" w:line="240" w:lineRule="auto"/>
        <w:ind w:right="110"/>
        <w:jc w:val="both"/>
        <w:rPr>
          <w:bCs/>
          <w:snapToGrid w:val="0"/>
          <w:u w:val="none"/>
        </w:rPr>
      </w:pPr>
    </w:p>
    <w:p w:rsidR="00D24F43" w:rsidRDefault="00D24F43" w:rsidP="0092262C">
      <w:pPr>
        <w:pStyle w:val="Paragraphedeliste"/>
        <w:ind w:right="110"/>
        <w:jc w:val="both"/>
        <w:rPr>
          <w:rFonts w:eastAsia="Calibri" w:cs="Times New Roman"/>
          <w:bCs/>
          <w:snapToGrid w:val="0"/>
          <w:u w:val="none"/>
          <w:lang w:val="fr-FR"/>
        </w:rPr>
      </w:pPr>
      <w:r>
        <w:rPr>
          <w:rFonts w:eastAsia="Calibri" w:cs="Times New Roman"/>
          <w:bCs/>
          <w:snapToGrid w:val="0"/>
          <w:u w:val="none"/>
          <w:lang w:val="fr-FR"/>
        </w:rPr>
        <w:t xml:space="preserve">Avant d’exposer </w:t>
      </w:r>
      <w:r w:rsidR="00695B36">
        <w:rPr>
          <w:rFonts w:eastAsia="Calibri" w:cs="Times New Roman"/>
          <w:bCs/>
          <w:snapToGrid w:val="0"/>
          <w:u w:val="none"/>
          <w:lang w:val="fr-FR"/>
        </w:rPr>
        <w:t>le point 14, le président cède la parole à Yvane BOUCART, Echevine de l’enseignement, pour qu’elle présente le point 8.</w:t>
      </w:r>
    </w:p>
    <w:p w:rsidR="00D24F43" w:rsidRDefault="00D24F43" w:rsidP="0092262C">
      <w:pPr>
        <w:pStyle w:val="Paragraphedeliste"/>
        <w:ind w:right="110"/>
        <w:jc w:val="both"/>
        <w:rPr>
          <w:rFonts w:eastAsia="Calibri" w:cs="Times New Roman"/>
          <w:bCs/>
          <w:snapToGrid w:val="0"/>
          <w:u w:val="none"/>
          <w:lang w:val="fr-FR"/>
        </w:rPr>
      </w:pP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Cs/>
          <w:snapToGrid w:val="0"/>
          <w:u w:val="none"/>
          <w:lang w:val="fr-FR"/>
        </w:rPr>
        <w:t>Vu la loi du 24 décembre 1993 relative aux marchés publics de travaux, de fournitures et de services ainsi que les arrêtés pris en exécution de cette loi ;</w:t>
      </w: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Cs/>
          <w:snapToGrid w:val="0"/>
          <w:u w:val="none"/>
          <w:lang w:val="fr-FR"/>
        </w:rPr>
        <w:t>Vu le Code de la Démocratie Locale et de la Décentralisation ;</w:t>
      </w: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Cs/>
          <w:snapToGrid w:val="0"/>
          <w:u w:val="none"/>
          <w:lang w:val="fr-FR"/>
        </w:rPr>
        <w:t>Considérant que le service des travaux dispose de pavés 15 x15 cm ;</w:t>
      </w: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Cs/>
          <w:snapToGrid w:val="0"/>
          <w:u w:val="none"/>
          <w:lang w:val="fr-FR"/>
        </w:rPr>
        <w:t>Considérant que ces pavés peuvent être vendus au citoyen ;</w:t>
      </w: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Cs/>
          <w:snapToGrid w:val="0"/>
          <w:u w:val="none"/>
          <w:lang w:val="fr-FR"/>
        </w:rPr>
        <w:t>Considérant que le prix actuel du pavé de dimension 15 x 15 cm est de 0,15€ ;</w:t>
      </w: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Cs/>
          <w:snapToGrid w:val="0"/>
          <w:u w:val="none"/>
          <w:lang w:val="fr-FR"/>
        </w:rPr>
        <w:t>Considérant que le prix actuel est inférieur à la moyenne du prix d’un pavé de ce type ;</w:t>
      </w: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Cs/>
          <w:snapToGrid w:val="0"/>
          <w:u w:val="none"/>
          <w:lang w:val="fr-FR"/>
        </w:rPr>
        <w:t>Considérant que le service des travaux propose de vendre le pavé 15x15 cm à 0,25€ pièce ;</w:t>
      </w:r>
    </w:p>
    <w:p w:rsidR="006A7790" w:rsidRPr="006A7790" w:rsidRDefault="006A7790" w:rsidP="0092262C">
      <w:pPr>
        <w:pStyle w:val="Paragraphedeliste"/>
        <w:ind w:right="110"/>
        <w:jc w:val="both"/>
        <w:rPr>
          <w:rFonts w:eastAsia="Calibri" w:cs="Times New Roman"/>
          <w:bCs/>
          <w:snapToGrid w:val="0"/>
          <w:u w:val="none"/>
          <w:lang w:val="fr-FR"/>
        </w:rPr>
      </w:pP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Cs/>
          <w:snapToGrid w:val="0"/>
          <w:u w:val="none"/>
          <w:lang w:val="fr-FR"/>
        </w:rPr>
        <w:t>Sur proposition du Collège communal en séance du 28 août 2013 ;</w:t>
      </w:r>
    </w:p>
    <w:p w:rsidR="006A7790" w:rsidRPr="006A7790" w:rsidRDefault="006A7790" w:rsidP="0092262C">
      <w:pPr>
        <w:pStyle w:val="Paragraphedeliste"/>
        <w:ind w:right="110"/>
        <w:jc w:val="both"/>
        <w:rPr>
          <w:rFonts w:eastAsia="Calibri" w:cs="Times New Roman"/>
          <w:b/>
          <w:bCs/>
          <w:snapToGrid w:val="0"/>
          <w:u w:val="none"/>
          <w:lang w:val="fr-FR"/>
        </w:rPr>
      </w:pPr>
      <w:r>
        <w:rPr>
          <w:b/>
          <w:bCs/>
          <w:snapToGrid w:val="0"/>
          <w:u w:val="none"/>
          <w:lang w:val="fr-FR"/>
        </w:rPr>
        <w:t>Pou</w:t>
      </w:r>
      <w:r w:rsidRPr="006A7790">
        <w:rPr>
          <w:rFonts w:eastAsia="Calibri" w:cs="Times New Roman"/>
          <w:b/>
          <w:bCs/>
          <w:snapToGrid w:val="0"/>
          <w:u w:val="none"/>
          <w:lang w:val="fr-FR"/>
        </w:rPr>
        <w:t>r ces motifs,</w:t>
      </w:r>
    </w:p>
    <w:p w:rsidR="006A7790" w:rsidRPr="006A7790" w:rsidRDefault="006A7790" w:rsidP="0092262C">
      <w:pPr>
        <w:pStyle w:val="Paragraphedeliste"/>
        <w:ind w:right="110"/>
        <w:jc w:val="both"/>
        <w:rPr>
          <w:rFonts w:eastAsia="Calibri" w:cs="Times New Roman"/>
          <w:b/>
          <w:bCs/>
          <w:snapToGrid w:val="0"/>
          <w:u w:val="none"/>
          <w:lang w:val="fr-FR"/>
        </w:rPr>
      </w:pPr>
    </w:p>
    <w:p w:rsidR="006A7790" w:rsidRPr="006A7790" w:rsidRDefault="006A7790" w:rsidP="0092262C">
      <w:pPr>
        <w:pStyle w:val="Paragraphedeliste"/>
        <w:ind w:right="110"/>
        <w:jc w:val="both"/>
        <w:rPr>
          <w:rFonts w:eastAsia="Calibri" w:cs="Times New Roman"/>
          <w:b/>
          <w:bCs/>
          <w:snapToGrid w:val="0"/>
          <w:u w:val="none"/>
          <w:lang w:val="fr-FR"/>
        </w:rPr>
      </w:pPr>
      <w:r>
        <w:rPr>
          <w:b/>
          <w:bCs/>
          <w:snapToGrid w:val="0"/>
          <w:u w:val="none"/>
          <w:lang w:val="fr-FR"/>
        </w:rPr>
        <w:t>Le Conseil Communal DECIDE</w:t>
      </w:r>
      <w:r w:rsidRPr="006A7790">
        <w:rPr>
          <w:rFonts w:eastAsia="Calibri" w:cs="Times New Roman"/>
          <w:b/>
          <w:bCs/>
          <w:snapToGrid w:val="0"/>
          <w:u w:val="none"/>
          <w:lang w:val="fr-FR"/>
        </w:rPr>
        <w:t xml:space="preserve"> à l’unanimité :</w:t>
      </w: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
          <w:bCs/>
          <w:snapToGrid w:val="0"/>
          <w:u w:val="none"/>
          <w:lang w:val="fr-FR"/>
        </w:rPr>
        <w:t>Article 1</w:t>
      </w:r>
      <w:r w:rsidRPr="006A7790">
        <w:rPr>
          <w:rFonts w:eastAsia="Calibri" w:cs="Times New Roman"/>
          <w:bCs/>
          <w:snapToGrid w:val="0"/>
          <w:u w:val="none"/>
          <w:lang w:val="fr-FR"/>
        </w:rPr>
        <w:t> : d’approuver le prix du pavé de dimension 15x 15 cm à 0,25€;</w:t>
      </w:r>
    </w:p>
    <w:p w:rsidR="006A7790" w:rsidRPr="006A7790" w:rsidRDefault="006A7790" w:rsidP="0092262C">
      <w:pPr>
        <w:pStyle w:val="Paragraphedeliste"/>
        <w:ind w:right="110"/>
        <w:jc w:val="both"/>
        <w:rPr>
          <w:rFonts w:eastAsia="Calibri" w:cs="Times New Roman"/>
          <w:bCs/>
          <w:snapToGrid w:val="0"/>
          <w:u w:val="none"/>
          <w:lang w:val="fr-FR"/>
        </w:rPr>
      </w:pPr>
      <w:r w:rsidRPr="006A7790">
        <w:rPr>
          <w:rFonts w:eastAsia="Calibri" w:cs="Times New Roman"/>
          <w:b/>
          <w:bCs/>
          <w:snapToGrid w:val="0"/>
          <w:u w:val="none"/>
          <w:lang w:val="fr-FR"/>
        </w:rPr>
        <w:t>Article 2</w:t>
      </w:r>
      <w:r w:rsidRPr="006A7790">
        <w:rPr>
          <w:rFonts w:eastAsia="Calibri" w:cs="Times New Roman"/>
          <w:bCs/>
          <w:snapToGrid w:val="0"/>
          <w:u w:val="none"/>
          <w:lang w:val="fr-FR"/>
        </w:rPr>
        <w:t> : de transmettre copie de la présente délibération aux services des finances et au receveur communal pour suite utile ;</w:t>
      </w:r>
    </w:p>
    <w:p w:rsidR="001B3219" w:rsidRPr="006A7790" w:rsidRDefault="001B3219" w:rsidP="0092262C">
      <w:pPr>
        <w:pStyle w:val="Paragraphedeliste"/>
        <w:spacing w:after="0" w:line="240" w:lineRule="auto"/>
        <w:ind w:right="110"/>
        <w:jc w:val="both"/>
        <w:rPr>
          <w:bCs/>
          <w:snapToGrid w:val="0"/>
          <w:u w:val="none"/>
          <w:lang w:val="fr-FR"/>
        </w:rPr>
      </w:pPr>
    </w:p>
    <w:p w:rsidR="001B3219" w:rsidRPr="001B3219" w:rsidRDefault="001B3219" w:rsidP="0092262C">
      <w:pPr>
        <w:pStyle w:val="Paragraphedeliste"/>
        <w:spacing w:after="0" w:line="240" w:lineRule="auto"/>
        <w:ind w:right="110"/>
        <w:jc w:val="both"/>
        <w:rPr>
          <w:bCs/>
          <w:snapToGrid w:val="0"/>
          <w:u w:val="none"/>
        </w:rPr>
      </w:pPr>
    </w:p>
    <w:p w:rsidR="001B3219" w:rsidRPr="0074278C" w:rsidRDefault="001B3219" w:rsidP="0092262C">
      <w:pPr>
        <w:pStyle w:val="Paragraphedeliste"/>
        <w:numPr>
          <w:ilvl w:val="0"/>
          <w:numId w:val="11"/>
        </w:numPr>
        <w:spacing w:after="0" w:line="240" w:lineRule="auto"/>
        <w:ind w:right="110"/>
        <w:jc w:val="both"/>
        <w:rPr>
          <w:b/>
          <w:bCs/>
          <w:snapToGrid w:val="0"/>
        </w:rPr>
      </w:pPr>
      <w:r w:rsidRPr="0074278C">
        <w:rPr>
          <w:b/>
          <w:bCs/>
          <w:snapToGrid w:val="0"/>
        </w:rPr>
        <w:t>Ratification de la décision du collège communal du 11 juillet 2013 concernant la vente de pavés 15x15 cm à M.Ghem.</w:t>
      </w:r>
    </w:p>
    <w:p w:rsidR="001B3219" w:rsidRDefault="001B3219" w:rsidP="0092262C">
      <w:pPr>
        <w:pStyle w:val="Paragraphedeliste"/>
        <w:spacing w:after="0" w:line="240" w:lineRule="auto"/>
        <w:ind w:right="110"/>
        <w:jc w:val="both"/>
        <w:rPr>
          <w:bCs/>
          <w:snapToGrid w:val="0"/>
          <w:u w:val="none"/>
        </w:rPr>
      </w:pPr>
    </w:p>
    <w:p w:rsidR="0074278C" w:rsidRDefault="0074278C" w:rsidP="0092262C">
      <w:pPr>
        <w:pStyle w:val="Retraitcorpsdetexte"/>
        <w:ind w:left="709"/>
        <w:jc w:val="both"/>
      </w:pPr>
      <w:r>
        <w:t>Vu la loi du 24 décembre 1993 relative aux marchés publics de travaux, de fournitures et de services ainsi que les arrêtés pris en exécution de cette loi ;</w:t>
      </w:r>
    </w:p>
    <w:p w:rsidR="0074278C" w:rsidRDefault="0074278C" w:rsidP="0092262C">
      <w:pPr>
        <w:pStyle w:val="Retraitcorpsdetexte"/>
        <w:ind w:left="709"/>
        <w:jc w:val="both"/>
      </w:pPr>
      <w:r>
        <w:t>Vu le Code de la Démocratie Locale et de la Décentralisation ;</w:t>
      </w:r>
    </w:p>
    <w:p w:rsidR="0074278C" w:rsidRPr="00700212" w:rsidRDefault="0074278C" w:rsidP="0092262C">
      <w:pPr>
        <w:pStyle w:val="Retraitcorpsdetexte"/>
        <w:ind w:left="709"/>
        <w:jc w:val="both"/>
        <w:rPr>
          <w:b/>
        </w:rPr>
      </w:pPr>
      <w:r w:rsidRPr="00700212">
        <w:rPr>
          <w:b/>
        </w:rPr>
        <w:t xml:space="preserve">Vu la décision du collège communal du 11 juillet 2013 ( REF </w:t>
      </w:r>
      <w:r>
        <w:rPr>
          <w:rStyle w:val="discreet"/>
        </w:rPr>
        <w:t>TRAV/20130711-40</w:t>
      </w:r>
      <w:r w:rsidRPr="00700212">
        <w:rPr>
          <w:b/>
        </w:rPr>
        <w:t>) décidant :</w:t>
      </w:r>
    </w:p>
    <w:p w:rsidR="0074278C" w:rsidRDefault="0074278C" w:rsidP="0092262C">
      <w:pPr>
        <w:pStyle w:val="NormalWeb"/>
        <w:ind w:left="709"/>
        <w:jc w:val="both"/>
      </w:pPr>
      <w:r>
        <w:rPr>
          <w:rStyle w:val="lev"/>
        </w:rPr>
        <w:t>Article 1</w:t>
      </w:r>
      <w:r>
        <w:rPr>
          <w:u w:val="single"/>
        </w:rPr>
        <w:t xml:space="preserve"> </w:t>
      </w:r>
      <w:r>
        <w:t>: De vendre les pavés de dimension 15/15 cm par pièce à M.Ghem au montant de 0,25€ TVAC;</w:t>
      </w:r>
    </w:p>
    <w:p w:rsidR="0074278C" w:rsidRDefault="0074278C" w:rsidP="0092262C">
      <w:pPr>
        <w:pStyle w:val="NormalWeb"/>
        <w:ind w:left="709"/>
        <w:jc w:val="both"/>
      </w:pPr>
      <w:r>
        <w:rPr>
          <w:rStyle w:val="lev"/>
        </w:rPr>
        <w:t>Article 2</w:t>
      </w:r>
      <w:r>
        <w:t xml:space="preserve"> : De prévenir M.Ghem et le service des finances de la présente décision;</w:t>
      </w:r>
    </w:p>
    <w:p w:rsidR="0074278C" w:rsidRDefault="0074278C" w:rsidP="0092262C">
      <w:pPr>
        <w:pStyle w:val="NormalWeb"/>
        <w:ind w:left="709"/>
        <w:jc w:val="both"/>
      </w:pPr>
      <w:r>
        <w:rPr>
          <w:rStyle w:val="lev"/>
        </w:rPr>
        <w:t>Article 3</w:t>
      </w:r>
      <w:r>
        <w:t xml:space="preserve"> : D'informer M. GHEM du solde de pavé restant après la réalisation des travaux communaux;</w:t>
      </w:r>
    </w:p>
    <w:p w:rsidR="0074278C" w:rsidRDefault="0074278C" w:rsidP="0092262C">
      <w:pPr>
        <w:pStyle w:val="NormalWeb"/>
        <w:ind w:left="709"/>
        <w:jc w:val="both"/>
      </w:pPr>
      <w:r>
        <w:rPr>
          <w:rStyle w:val="lev"/>
        </w:rPr>
        <w:t>Article 4</w:t>
      </w:r>
      <w:r>
        <w:t xml:space="preserve"> : De ratifier la présente décision lors du prochain Conseil communal.</w:t>
      </w:r>
    </w:p>
    <w:p w:rsidR="0074278C" w:rsidRPr="00760D50" w:rsidRDefault="0074278C" w:rsidP="0092262C">
      <w:pPr>
        <w:pStyle w:val="Retraitcorpsdetexte"/>
        <w:ind w:left="709"/>
        <w:jc w:val="both"/>
      </w:pPr>
      <w:r w:rsidRPr="00760D50">
        <w:t xml:space="preserve">Sur proposition du Collège communal en séance du </w:t>
      </w:r>
      <w:r>
        <w:t>28 août</w:t>
      </w:r>
      <w:r w:rsidRPr="00760D50">
        <w:t xml:space="preserve"> 2013 ;</w:t>
      </w:r>
    </w:p>
    <w:p w:rsidR="0074278C" w:rsidRDefault="0074278C" w:rsidP="0092262C">
      <w:pPr>
        <w:pStyle w:val="NormalWeb"/>
        <w:ind w:left="709"/>
        <w:jc w:val="both"/>
        <w:rPr>
          <w:rStyle w:val="lev"/>
        </w:rPr>
      </w:pPr>
    </w:p>
    <w:p w:rsidR="0074278C" w:rsidRDefault="0074278C" w:rsidP="0092262C">
      <w:pPr>
        <w:pStyle w:val="NormalWeb"/>
        <w:ind w:left="709"/>
        <w:jc w:val="both"/>
      </w:pPr>
      <w:r>
        <w:rPr>
          <w:rStyle w:val="lev"/>
        </w:rPr>
        <w:t>Pour ces motifs,</w:t>
      </w:r>
    </w:p>
    <w:p w:rsidR="0074278C" w:rsidRDefault="0074278C" w:rsidP="0092262C">
      <w:pPr>
        <w:pStyle w:val="NormalWeb"/>
        <w:ind w:left="709"/>
        <w:jc w:val="both"/>
      </w:pPr>
      <w:r>
        <w:rPr>
          <w:rStyle w:val="lev"/>
        </w:rPr>
        <w:t>Le Conseil communal DECIDE à l'unanimité :</w:t>
      </w:r>
    </w:p>
    <w:p w:rsidR="0074278C" w:rsidRDefault="0074278C" w:rsidP="0092262C">
      <w:pPr>
        <w:pStyle w:val="NormalWeb"/>
        <w:ind w:left="709"/>
        <w:jc w:val="both"/>
      </w:pPr>
      <w:r>
        <w:rPr>
          <w:rStyle w:val="lev"/>
        </w:rPr>
        <w:t>Article 1</w:t>
      </w:r>
      <w:r>
        <w:rPr>
          <w:u w:val="single"/>
        </w:rPr>
        <w:t xml:space="preserve"> </w:t>
      </w:r>
      <w:r>
        <w:t>: De ratifier la décision du collège communal du 11 juillet 2013 concernant la vente des pavés 15x15cm à M.Ghem ;</w:t>
      </w:r>
    </w:p>
    <w:p w:rsidR="0074278C" w:rsidRDefault="0074278C" w:rsidP="0092262C">
      <w:pPr>
        <w:pStyle w:val="NormalWeb"/>
        <w:ind w:left="709"/>
        <w:jc w:val="both"/>
      </w:pPr>
      <w:r w:rsidRPr="0074278C">
        <w:rPr>
          <w:b/>
        </w:rPr>
        <w:t>Article 2</w:t>
      </w:r>
      <w:r>
        <w:t> : De facturer les 2.000 pavés de dimension 15/15 cm à M.Ghem au montant de 0,25€ / pièce TVAC;</w:t>
      </w:r>
    </w:p>
    <w:p w:rsidR="001B3219" w:rsidRPr="0074278C" w:rsidRDefault="0074278C" w:rsidP="0092262C">
      <w:pPr>
        <w:pStyle w:val="Paragraphedeliste"/>
        <w:spacing w:after="0" w:line="240" w:lineRule="auto"/>
        <w:ind w:left="709" w:right="110"/>
        <w:jc w:val="both"/>
        <w:rPr>
          <w:bCs/>
          <w:snapToGrid w:val="0"/>
          <w:u w:val="none"/>
        </w:rPr>
      </w:pPr>
      <w:r w:rsidRPr="0074278C">
        <w:rPr>
          <w:rStyle w:val="lev"/>
          <w:rFonts w:eastAsia="Calibri" w:cs="Times New Roman"/>
          <w:u w:val="none"/>
        </w:rPr>
        <w:t>Article 3</w:t>
      </w:r>
      <w:r w:rsidRPr="0074278C">
        <w:rPr>
          <w:rFonts w:eastAsia="Calibri" w:cs="Times New Roman"/>
          <w:u w:val="none"/>
        </w:rPr>
        <w:t xml:space="preserve"> : De transmettre copie de la présente délibération au service des finances et au receveur communal pour suite utile ;</w:t>
      </w:r>
    </w:p>
    <w:p w:rsidR="001B3219" w:rsidRPr="001B3219" w:rsidRDefault="001B3219" w:rsidP="0092262C">
      <w:pPr>
        <w:pStyle w:val="Paragraphedeliste"/>
        <w:spacing w:after="0" w:line="240" w:lineRule="auto"/>
        <w:ind w:right="110"/>
        <w:jc w:val="both"/>
        <w:rPr>
          <w:bCs/>
          <w:snapToGrid w:val="0"/>
          <w:u w:val="none"/>
        </w:rPr>
      </w:pPr>
    </w:p>
    <w:p w:rsidR="001B3219" w:rsidRPr="00333EE1" w:rsidRDefault="001B3219" w:rsidP="0092262C">
      <w:pPr>
        <w:pStyle w:val="Paragraphedeliste"/>
        <w:numPr>
          <w:ilvl w:val="0"/>
          <w:numId w:val="11"/>
        </w:numPr>
        <w:spacing w:after="0" w:line="240" w:lineRule="auto"/>
        <w:ind w:right="110"/>
        <w:jc w:val="both"/>
        <w:rPr>
          <w:b/>
          <w:bCs/>
          <w:snapToGrid w:val="0"/>
        </w:rPr>
      </w:pPr>
      <w:r w:rsidRPr="00333EE1">
        <w:rPr>
          <w:b/>
          <w:bCs/>
          <w:snapToGrid w:val="0"/>
        </w:rPr>
        <w:t>Règlement complémentaire – Mesures de circulation diverses – Rue de Villers, rue du Couvent.</w:t>
      </w:r>
    </w:p>
    <w:p w:rsidR="001B3219" w:rsidRDefault="001B3219" w:rsidP="0092262C">
      <w:pPr>
        <w:pStyle w:val="Paragraphedeliste"/>
        <w:spacing w:after="0" w:line="240" w:lineRule="auto"/>
        <w:ind w:right="110"/>
        <w:jc w:val="both"/>
        <w:rPr>
          <w:bCs/>
          <w:snapToGrid w:val="0"/>
          <w:u w:val="none"/>
        </w:rPr>
      </w:pPr>
    </w:p>
    <w:p w:rsidR="00333EE1" w:rsidRDefault="00333EE1" w:rsidP="0092262C">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ind w:left="709"/>
        <w:jc w:val="both"/>
        <w:rPr>
          <w:iCs/>
        </w:rPr>
      </w:pPr>
      <w:r w:rsidRPr="008E1FFB">
        <w:rPr>
          <w:iCs/>
        </w:rPr>
        <w:t>Vu la loi relative à la police de la circulation routière;</w:t>
      </w:r>
    </w:p>
    <w:p w:rsidR="00333EE1" w:rsidRDefault="00333EE1" w:rsidP="0092262C">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ind w:left="709"/>
        <w:jc w:val="both"/>
        <w:rPr>
          <w:iCs/>
        </w:rPr>
      </w:pPr>
      <w:r w:rsidRPr="008E1FFB">
        <w:rPr>
          <w:iCs/>
        </w:rPr>
        <w:t>Vu le règlement général sur la police de la circulation routière;</w:t>
      </w:r>
    </w:p>
    <w:p w:rsidR="00333EE1" w:rsidRDefault="00333EE1" w:rsidP="0092262C">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ind w:left="709"/>
        <w:jc w:val="both"/>
        <w:rPr>
          <w:iCs/>
        </w:rPr>
      </w:pPr>
      <w:r w:rsidRPr="008E1FFB">
        <w:rPr>
          <w:iCs/>
        </w:rPr>
        <w:t>Vu l'arrêté ministériel fixant les dimensions minimales et les conditions particulières de placement de la signalisation routière;</w:t>
      </w:r>
    </w:p>
    <w:p w:rsidR="00333EE1" w:rsidRDefault="00333EE1" w:rsidP="0092262C">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ind w:left="709"/>
        <w:jc w:val="both"/>
        <w:rPr>
          <w:iCs/>
        </w:rPr>
      </w:pPr>
      <w:r>
        <w:rPr>
          <w:iCs/>
        </w:rPr>
        <w:t>Vu la loi communale ;</w:t>
      </w:r>
    </w:p>
    <w:p w:rsidR="00333EE1" w:rsidRPr="00E70E1D" w:rsidRDefault="00333EE1" w:rsidP="0092262C">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ind w:left="709"/>
        <w:jc w:val="both"/>
        <w:rPr>
          <w:iCs/>
        </w:rPr>
      </w:pPr>
      <w:r w:rsidRPr="00E70E1D">
        <w:rPr>
          <w:iCs/>
        </w:rPr>
        <w:t>Considérant qu’un aménagement de la voirie est a effectué </w:t>
      </w:r>
      <w:r>
        <w:rPr>
          <w:iCs/>
        </w:rPr>
        <w:t>rue de Villers et rue du Couvent ;</w:t>
      </w:r>
    </w:p>
    <w:p w:rsidR="00333EE1" w:rsidRDefault="00333EE1" w:rsidP="0092262C">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ind w:left="709"/>
        <w:jc w:val="both"/>
        <w:rPr>
          <w:iCs/>
        </w:rPr>
      </w:pPr>
      <w:r>
        <w:rPr>
          <w:iCs/>
        </w:rPr>
        <w:t>Considérant que la mesure s’applique à la voirie communale ;</w:t>
      </w:r>
    </w:p>
    <w:p w:rsidR="00333EE1" w:rsidRPr="00760D50" w:rsidRDefault="00333EE1" w:rsidP="0092262C">
      <w:pPr>
        <w:pStyle w:val="Retraitcorpsdetexte"/>
        <w:ind w:left="709"/>
        <w:jc w:val="both"/>
      </w:pPr>
      <w:r w:rsidRPr="00760D50">
        <w:t xml:space="preserve">Sur proposition du Collège communal en séance du </w:t>
      </w:r>
      <w:r>
        <w:t>28 août</w:t>
      </w:r>
      <w:r w:rsidRPr="00760D50">
        <w:t xml:space="preserve"> 2013 ;</w:t>
      </w:r>
    </w:p>
    <w:p w:rsidR="00333EE1" w:rsidRPr="008F7808" w:rsidRDefault="00333EE1" w:rsidP="0092262C">
      <w:pPr>
        <w:ind w:left="709"/>
        <w:jc w:val="both"/>
        <w:rPr>
          <w:rFonts w:ascii="Times" w:hAnsi="Times"/>
          <w:b/>
        </w:rPr>
      </w:pPr>
      <w:r>
        <w:rPr>
          <w:rFonts w:ascii="Times" w:hAnsi="Times"/>
          <w:b/>
        </w:rPr>
        <w:t>Pou</w:t>
      </w:r>
      <w:r w:rsidRPr="008F7808">
        <w:rPr>
          <w:rFonts w:ascii="Times" w:hAnsi="Times"/>
          <w:b/>
        </w:rPr>
        <w:t>r ces motifs,</w:t>
      </w:r>
    </w:p>
    <w:p w:rsidR="00333EE1" w:rsidRPr="008F7808" w:rsidRDefault="00333EE1" w:rsidP="0092262C">
      <w:pPr>
        <w:ind w:left="709"/>
        <w:jc w:val="both"/>
        <w:rPr>
          <w:rFonts w:ascii="Times" w:hAnsi="Times"/>
          <w:b/>
        </w:rPr>
      </w:pPr>
    </w:p>
    <w:p w:rsidR="00333EE1" w:rsidRPr="00312BC0" w:rsidRDefault="00333EE1" w:rsidP="0092262C">
      <w:pPr>
        <w:ind w:left="709"/>
        <w:jc w:val="both"/>
        <w:rPr>
          <w:rFonts w:ascii="Times" w:hAnsi="Times"/>
          <w:b/>
        </w:rPr>
      </w:pPr>
      <w:r w:rsidRPr="00312BC0">
        <w:rPr>
          <w:rFonts w:ascii="Times" w:hAnsi="Times"/>
          <w:b/>
        </w:rPr>
        <w:t xml:space="preserve">Le Conseil Communal </w:t>
      </w:r>
      <w:r>
        <w:rPr>
          <w:rFonts w:ascii="Times" w:hAnsi="Times"/>
          <w:b/>
        </w:rPr>
        <w:t>DECIDE</w:t>
      </w:r>
      <w:r w:rsidRPr="00312BC0">
        <w:rPr>
          <w:rFonts w:ascii="Times" w:hAnsi="Times"/>
          <w:b/>
        </w:rPr>
        <w:t xml:space="preserve"> à l’unanimité :</w:t>
      </w:r>
    </w:p>
    <w:p w:rsidR="00333EE1" w:rsidRPr="00A4291D" w:rsidRDefault="00333EE1" w:rsidP="0092262C">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suppressAutoHyphens/>
        <w:ind w:left="709"/>
        <w:jc w:val="both"/>
        <w:rPr>
          <w:iCs/>
        </w:rPr>
      </w:pPr>
      <w:r w:rsidRPr="00A4291D">
        <w:rPr>
          <w:b/>
          <w:iCs/>
          <w:u w:val="single"/>
        </w:rPr>
        <w:t>Article 1</w:t>
      </w:r>
      <w:r w:rsidRPr="00A4291D">
        <w:rPr>
          <w:b/>
          <w:iCs/>
          <w:u w:val="single"/>
          <w:vertAlign w:val="superscript"/>
        </w:rPr>
        <w:t>er</w:t>
      </w:r>
      <w:r w:rsidRPr="00A4291D">
        <w:rPr>
          <w:b/>
          <w:iCs/>
        </w:rPr>
        <w:t xml:space="preserve"> : </w:t>
      </w:r>
      <w:r w:rsidRPr="00A4291D">
        <w:t>Dans la rue de Villers, la circulation est canalisée par un îlot central interrompu au droit des accès carrossables, entre les n°30 et 46.</w:t>
      </w:r>
    </w:p>
    <w:p w:rsidR="00333EE1" w:rsidRPr="00A4291D" w:rsidRDefault="00333EE1" w:rsidP="0092262C">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suppressAutoHyphens/>
        <w:ind w:left="709"/>
        <w:jc w:val="both"/>
      </w:pPr>
      <w:r w:rsidRPr="00A4291D">
        <w:t>Cette mesure sera matérialisée par le placement les marques au sol appropriées.</w:t>
      </w:r>
    </w:p>
    <w:p w:rsidR="00333EE1" w:rsidRPr="00A4291D" w:rsidRDefault="00333EE1" w:rsidP="0092262C">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suppressAutoHyphens/>
        <w:ind w:left="709"/>
        <w:jc w:val="both"/>
      </w:pPr>
      <w:r w:rsidRPr="00A4291D">
        <w:rPr>
          <w:b/>
          <w:u w:val="single"/>
        </w:rPr>
        <w:t>Article 2</w:t>
      </w:r>
      <w:r w:rsidRPr="00A4291D">
        <w:t> </w:t>
      </w:r>
      <w:r w:rsidRPr="00A4291D">
        <w:rPr>
          <w:b/>
        </w:rPr>
        <w:t xml:space="preserve">: </w:t>
      </w:r>
      <w:r w:rsidRPr="00A4291D">
        <w:t>Dans la rue du Couvent, une zone d’évitement striée, réduisant la largeur de la chaussée à 5 mètres est établie le long des n°3 et 5.</w:t>
      </w:r>
    </w:p>
    <w:p w:rsidR="00333EE1" w:rsidRPr="00A4291D" w:rsidRDefault="00333EE1" w:rsidP="0092262C">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suppressAutoHyphens/>
        <w:ind w:left="709"/>
        <w:jc w:val="both"/>
      </w:pPr>
      <w:r w:rsidRPr="00A4291D">
        <w:t>Cette mesure sera matérialisée par les marques au sol appropriées.</w:t>
      </w:r>
    </w:p>
    <w:p w:rsidR="00333EE1" w:rsidRPr="00890530" w:rsidRDefault="00333EE1" w:rsidP="0092262C">
      <w:pPr>
        <w:tabs>
          <w:tab w:val="center" w:pos="5025"/>
        </w:tabs>
        <w:ind w:left="709"/>
        <w:jc w:val="both"/>
        <w:rPr>
          <w:iCs/>
        </w:rPr>
      </w:pPr>
      <w:r w:rsidRPr="00A4291D">
        <w:rPr>
          <w:b/>
          <w:iCs/>
          <w:u w:val="single"/>
        </w:rPr>
        <w:t>Article 3 </w:t>
      </w:r>
      <w:r w:rsidRPr="00A4291D">
        <w:rPr>
          <w:b/>
          <w:iCs/>
        </w:rPr>
        <w:t xml:space="preserve">: </w:t>
      </w:r>
      <w:r w:rsidRPr="00A4291D">
        <w:rPr>
          <w:iCs/>
        </w:rPr>
        <w:t>Le présent règlement sera soumis à l'approbation du Minis</w:t>
      </w:r>
      <w:r>
        <w:rPr>
          <w:iCs/>
        </w:rPr>
        <w:t>tre Wallon des Travaux Publics.</w:t>
      </w:r>
    </w:p>
    <w:p w:rsidR="00333EE1" w:rsidRDefault="00333EE1" w:rsidP="0092262C">
      <w:pPr>
        <w:pStyle w:val="Paragraphedeliste"/>
        <w:spacing w:after="0" w:line="240" w:lineRule="auto"/>
        <w:ind w:right="110"/>
        <w:jc w:val="both"/>
        <w:rPr>
          <w:bCs/>
          <w:snapToGrid w:val="0"/>
          <w:u w:val="none"/>
        </w:rPr>
      </w:pPr>
    </w:p>
    <w:p w:rsidR="00E81827" w:rsidRDefault="00E81827" w:rsidP="0092262C">
      <w:pPr>
        <w:pStyle w:val="Paragraphedeliste"/>
        <w:spacing w:after="0" w:line="240" w:lineRule="auto"/>
        <w:ind w:right="110"/>
        <w:jc w:val="both"/>
        <w:rPr>
          <w:bCs/>
          <w:snapToGrid w:val="0"/>
          <w:u w:val="none"/>
        </w:rPr>
      </w:pPr>
    </w:p>
    <w:p w:rsidR="00E81827" w:rsidRDefault="00E81827" w:rsidP="0092262C">
      <w:pPr>
        <w:pStyle w:val="Paragraphedeliste"/>
        <w:spacing w:after="0" w:line="240" w:lineRule="auto"/>
        <w:ind w:right="110"/>
        <w:jc w:val="both"/>
        <w:rPr>
          <w:bCs/>
          <w:snapToGrid w:val="0"/>
          <w:u w:val="none"/>
        </w:rPr>
      </w:pPr>
      <w:r>
        <w:rPr>
          <w:bCs/>
          <w:snapToGrid w:val="0"/>
          <w:u w:val="none"/>
        </w:rPr>
        <w:t>Guy DEBEAUMONT suggère de placer un panneau de limitation de vitesse à 30 km dans la rue du Couvent à proximité du Terrain de foot. En effet, les retardataires à l’entraînement ont souvent tendance à accélérer dans cette portion de route et représentent un danger potentiel pour les enfants se rendant à leurs entraînements également.</w:t>
      </w:r>
    </w:p>
    <w:p w:rsidR="00E81827" w:rsidRDefault="00E81827" w:rsidP="0092262C">
      <w:pPr>
        <w:pStyle w:val="Paragraphedeliste"/>
        <w:spacing w:after="0" w:line="240" w:lineRule="auto"/>
        <w:ind w:right="110"/>
        <w:jc w:val="both"/>
        <w:rPr>
          <w:bCs/>
          <w:snapToGrid w:val="0"/>
          <w:u w:val="none"/>
        </w:rPr>
      </w:pPr>
    </w:p>
    <w:p w:rsidR="001B3219" w:rsidRPr="001B3219" w:rsidRDefault="001B3219" w:rsidP="0092262C">
      <w:pPr>
        <w:pStyle w:val="Paragraphedeliste"/>
        <w:spacing w:after="0" w:line="240" w:lineRule="auto"/>
        <w:ind w:right="110"/>
        <w:jc w:val="both"/>
        <w:rPr>
          <w:bCs/>
          <w:snapToGrid w:val="0"/>
          <w:u w:val="none"/>
        </w:rPr>
      </w:pPr>
    </w:p>
    <w:p w:rsidR="001B3219" w:rsidRPr="00333EE1" w:rsidRDefault="001B3219" w:rsidP="0092262C">
      <w:pPr>
        <w:pStyle w:val="Paragraphedeliste"/>
        <w:numPr>
          <w:ilvl w:val="0"/>
          <w:numId w:val="11"/>
        </w:numPr>
        <w:spacing w:after="0" w:line="240" w:lineRule="auto"/>
        <w:ind w:right="110"/>
        <w:jc w:val="both"/>
        <w:rPr>
          <w:b/>
          <w:bCs/>
          <w:snapToGrid w:val="0"/>
        </w:rPr>
      </w:pPr>
      <w:r w:rsidRPr="00333EE1">
        <w:rPr>
          <w:b/>
          <w:bCs/>
          <w:snapToGrid w:val="0"/>
        </w:rPr>
        <w:t>Plan d’investissement communal 2013 à 2016 : Approbation.</w:t>
      </w:r>
    </w:p>
    <w:p w:rsidR="001B3219" w:rsidRDefault="001B3219" w:rsidP="0092262C">
      <w:pPr>
        <w:pStyle w:val="Paragraphedeliste"/>
        <w:spacing w:after="0" w:line="240" w:lineRule="auto"/>
        <w:ind w:right="110"/>
        <w:jc w:val="both"/>
        <w:rPr>
          <w:bCs/>
          <w:snapToGrid w:val="0"/>
          <w:u w:val="none"/>
        </w:rPr>
      </w:pPr>
    </w:p>
    <w:p w:rsidR="00333EE1" w:rsidRDefault="00333EE1" w:rsidP="0092262C">
      <w:pPr>
        <w:pStyle w:val="Retraitcorpsdetexte"/>
        <w:ind w:left="709"/>
        <w:jc w:val="both"/>
      </w:pPr>
      <w:r>
        <w:t>Vu le courrier du Service Public de Wallonie (DGO1.70/2013/Fonds d’investissement) daté du 06 juin 2013 nous informant qu’une enveloppe de l’ordre de 349.593,00 EUR a été mise à la disposition de la Commune de Hensies pour les années 2013 à 2016 ;</w:t>
      </w:r>
    </w:p>
    <w:p w:rsidR="00333EE1" w:rsidRDefault="00333EE1" w:rsidP="0092262C">
      <w:pPr>
        <w:pStyle w:val="Retraitcorpsdetexte"/>
        <w:ind w:left="709"/>
        <w:jc w:val="both"/>
      </w:pPr>
      <w:r>
        <w:t>Considérant que ce plan d’investissement concerne des travaux d’égouttage, d’aménagements de voirie, de construction de bâtiment, … ;</w:t>
      </w:r>
    </w:p>
    <w:p w:rsidR="00333EE1" w:rsidRDefault="00333EE1" w:rsidP="0092262C">
      <w:pPr>
        <w:pStyle w:val="Retraitcorpsdetexte"/>
        <w:ind w:left="709"/>
        <w:jc w:val="both"/>
      </w:pPr>
      <w:r>
        <w:t>Considérant que les travaux d’égouttage de type prioritaire (1 et 2) répertorié par l’Organisme d’Assainissement agréé doivent être mis en priorité ;</w:t>
      </w:r>
    </w:p>
    <w:p w:rsidR="00333EE1" w:rsidRDefault="00333EE1" w:rsidP="0092262C">
      <w:pPr>
        <w:pStyle w:val="Retraitcorpsdetexte"/>
        <w:ind w:left="709"/>
        <w:jc w:val="both"/>
      </w:pPr>
      <w:r>
        <w:t>Considérant que dans l’entité de Hensies, il n’y a aucune priorité 1 ou 2 mais uniquement des priorités de type 4 ;</w:t>
      </w:r>
    </w:p>
    <w:p w:rsidR="00333EE1" w:rsidRDefault="00333EE1" w:rsidP="0092262C">
      <w:pPr>
        <w:pStyle w:val="Retraitcorpsdetexte"/>
        <w:ind w:left="709"/>
        <w:jc w:val="both"/>
      </w:pPr>
      <w:r>
        <w:t>Considérant que l’IDEA a suggéré d’introduire la demande pour certains travaux qui sont subsidiés à 100% pour le SPGE notamment :</w:t>
      </w:r>
    </w:p>
    <w:p w:rsidR="00333EE1" w:rsidRDefault="00333EE1" w:rsidP="0092262C">
      <w:pPr>
        <w:pStyle w:val="Retraitcorpsdetexte"/>
        <w:widowControl/>
        <w:numPr>
          <w:ilvl w:val="0"/>
          <w:numId w:val="13"/>
        </w:numPr>
        <w:ind w:left="1276"/>
        <w:jc w:val="both"/>
      </w:pPr>
      <w:r>
        <w:t>Cadastre de l’égouttage</w:t>
      </w:r>
    </w:p>
    <w:p w:rsidR="00333EE1" w:rsidRDefault="00333EE1" w:rsidP="0092262C">
      <w:pPr>
        <w:pStyle w:val="Retraitcorpsdetexte"/>
        <w:widowControl/>
        <w:numPr>
          <w:ilvl w:val="0"/>
          <w:numId w:val="13"/>
        </w:numPr>
        <w:ind w:left="1276"/>
        <w:jc w:val="both"/>
      </w:pPr>
      <w:r>
        <w:t>Egouttage de la rue Coron Bouillez</w:t>
      </w:r>
    </w:p>
    <w:p w:rsidR="00333EE1" w:rsidRDefault="00333EE1" w:rsidP="0092262C">
      <w:pPr>
        <w:pStyle w:val="Retraitcorpsdetexte"/>
        <w:widowControl/>
        <w:numPr>
          <w:ilvl w:val="0"/>
          <w:numId w:val="13"/>
        </w:numPr>
        <w:ind w:left="1276"/>
        <w:jc w:val="both"/>
      </w:pPr>
      <w:r>
        <w:t>Egouttage de la rue Fulgence Masson</w:t>
      </w:r>
    </w:p>
    <w:p w:rsidR="00333EE1" w:rsidRDefault="00333EE1" w:rsidP="0092262C">
      <w:pPr>
        <w:pStyle w:val="Retraitcorpsdetexte"/>
        <w:widowControl/>
        <w:numPr>
          <w:ilvl w:val="0"/>
          <w:numId w:val="13"/>
        </w:numPr>
        <w:ind w:left="1276"/>
        <w:jc w:val="both"/>
      </w:pPr>
      <w:r>
        <w:t>Egouttage de la rue du Fayt</w:t>
      </w:r>
    </w:p>
    <w:p w:rsidR="00333EE1" w:rsidRDefault="00333EE1" w:rsidP="0092262C">
      <w:pPr>
        <w:pStyle w:val="Retraitcorpsdetexte"/>
        <w:widowControl/>
        <w:numPr>
          <w:ilvl w:val="0"/>
          <w:numId w:val="13"/>
        </w:numPr>
        <w:ind w:left="1276"/>
        <w:jc w:val="both"/>
      </w:pPr>
      <w:r>
        <w:t>Egouttage Quartier des Sartis</w:t>
      </w:r>
    </w:p>
    <w:p w:rsidR="00333EE1" w:rsidRDefault="00333EE1" w:rsidP="0092262C">
      <w:pPr>
        <w:pStyle w:val="Retraitcorpsdetexte"/>
        <w:ind w:left="709"/>
        <w:jc w:val="both"/>
      </w:pPr>
    </w:p>
    <w:p w:rsidR="00333EE1" w:rsidRDefault="00333EE1" w:rsidP="0092262C">
      <w:pPr>
        <w:pStyle w:val="Retraitcorpsdetexte"/>
        <w:ind w:left="709"/>
        <w:jc w:val="both"/>
      </w:pPr>
      <w:r>
        <w:t>Considérant que les rues de Sairue et du Hameau de Poningue sont dépourvus de trottoirs ;</w:t>
      </w:r>
    </w:p>
    <w:p w:rsidR="00333EE1" w:rsidRDefault="00333EE1" w:rsidP="0092262C">
      <w:pPr>
        <w:pStyle w:val="Retraitcorpsdetexte"/>
        <w:ind w:left="709"/>
        <w:jc w:val="both"/>
      </w:pPr>
      <w:r>
        <w:t>Considérant que le notaire bloque toujours un montant de 94.999,50 EUR TVAC suite à la vente des terrains du Hameau de Poningue et de Sairue tant que les aménagements en voirie n’ont pas été réalisés ;</w:t>
      </w:r>
    </w:p>
    <w:p w:rsidR="00333EE1" w:rsidRDefault="00333EE1" w:rsidP="0092262C">
      <w:pPr>
        <w:pStyle w:val="Retraitcorpsdetexte"/>
        <w:ind w:left="709"/>
        <w:jc w:val="both"/>
      </w:pPr>
      <w:r>
        <w:t>Considérant que les travaux sont estimés à :</w:t>
      </w:r>
    </w:p>
    <w:p w:rsidR="00333EE1" w:rsidRDefault="00333EE1" w:rsidP="0092262C">
      <w:pPr>
        <w:pStyle w:val="Retraitcorpsdetexte"/>
        <w:widowControl/>
        <w:numPr>
          <w:ilvl w:val="0"/>
          <w:numId w:val="12"/>
        </w:numPr>
        <w:ind w:left="1276"/>
        <w:jc w:val="both"/>
      </w:pPr>
      <w:r>
        <w:t>Rue de Sairue : 781.731,57 EUR TVAC</w:t>
      </w:r>
    </w:p>
    <w:p w:rsidR="00333EE1" w:rsidRDefault="00333EE1" w:rsidP="0092262C">
      <w:pPr>
        <w:pStyle w:val="Retraitcorpsdetexte"/>
        <w:widowControl/>
        <w:numPr>
          <w:ilvl w:val="0"/>
          <w:numId w:val="12"/>
        </w:numPr>
        <w:ind w:left="1276"/>
        <w:jc w:val="both"/>
      </w:pPr>
      <w:r>
        <w:t>Hameau de Poningue : 599.372,93 EUR TVAC</w:t>
      </w:r>
    </w:p>
    <w:p w:rsidR="00333EE1" w:rsidRDefault="00333EE1" w:rsidP="0092262C">
      <w:pPr>
        <w:pStyle w:val="Retraitcorpsdetexte"/>
        <w:ind w:left="709"/>
        <w:jc w:val="both"/>
      </w:pPr>
    </w:p>
    <w:p w:rsidR="00333EE1" w:rsidRPr="003A3142" w:rsidRDefault="00333EE1" w:rsidP="0092262C">
      <w:pPr>
        <w:pStyle w:val="NormalWeb"/>
        <w:shd w:val="clear" w:color="auto" w:fill="FFFFFF"/>
        <w:spacing w:line="270" w:lineRule="atLeast"/>
        <w:ind w:left="709"/>
        <w:jc w:val="both"/>
      </w:pPr>
      <w:r w:rsidRPr="003A3142">
        <w:t xml:space="preserve">Considérant que l'investissement minimum propre global de la Commune dans les travaux et investissements énoncés par le plan doit être équivalent à la dotation régionale sollicitée (à savoir un taux de </w:t>
      </w:r>
      <w:r w:rsidR="00514B8B">
        <w:t>subsi</w:t>
      </w:r>
      <w:r w:rsidR="000C3E5D">
        <w:t>diation</w:t>
      </w:r>
      <w:r w:rsidRPr="003A3142">
        <w:t xml:space="preserve"> de 50%);</w:t>
      </w:r>
    </w:p>
    <w:p w:rsidR="00333EE1" w:rsidRDefault="00333EE1" w:rsidP="0092262C">
      <w:pPr>
        <w:pStyle w:val="Retraitcorpsdetexte"/>
        <w:ind w:left="709"/>
        <w:jc w:val="both"/>
      </w:pPr>
    </w:p>
    <w:p w:rsidR="00333EE1" w:rsidRPr="00760D50" w:rsidRDefault="00333EE1" w:rsidP="0092262C">
      <w:pPr>
        <w:pStyle w:val="Retraitcorpsdetexte"/>
        <w:ind w:left="709"/>
        <w:jc w:val="both"/>
      </w:pPr>
      <w:r w:rsidRPr="00760D50">
        <w:t xml:space="preserve">Sur proposition du Collège communal en séance du </w:t>
      </w:r>
      <w:r w:rsidRPr="00F2258E">
        <w:t>28 a</w:t>
      </w:r>
      <w:r>
        <w:t>oût</w:t>
      </w:r>
      <w:r w:rsidRPr="00760D50">
        <w:t xml:space="preserve"> 2013 ;</w:t>
      </w:r>
    </w:p>
    <w:p w:rsidR="00333EE1" w:rsidRPr="00760D50" w:rsidRDefault="00333EE1" w:rsidP="0092262C">
      <w:pPr>
        <w:pStyle w:val="Retraitcorpsdetexte"/>
        <w:ind w:left="709"/>
        <w:jc w:val="both"/>
        <w:rPr>
          <w:b/>
        </w:rPr>
      </w:pPr>
      <w:r>
        <w:rPr>
          <w:b/>
        </w:rPr>
        <w:t>Pou</w:t>
      </w:r>
      <w:r w:rsidRPr="00760D50">
        <w:rPr>
          <w:b/>
        </w:rPr>
        <w:t>r ces motifs,</w:t>
      </w:r>
    </w:p>
    <w:p w:rsidR="00333EE1" w:rsidRPr="00760D50" w:rsidRDefault="00333EE1" w:rsidP="0092262C">
      <w:pPr>
        <w:pStyle w:val="Retraitcorpsdetexte"/>
        <w:ind w:left="709"/>
        <w:jc w:val="both"/>
        <w:rPr>
          <w:b/>
        </w:rPr>
      </w:pPr>
    </w:p>
    <w:p w:rsidR="00333EE1" w:rsidRPr="00760D50" w:rsidRDefault="00333EE1" w:rsidP="0092262C">
      <w:pPr>
        <w:pStyle w:val="Retraitcorpsdetexte"/>
        <w:ind w:left="709"/>
        <w:jc w:val="both"/>
        <w:rPr>
          <w:b/>
        </w:rPr>
      </w:pPr>
      <w:r>
        <w:rPr>
          <w:b/>
        </w:rPr>
        <w:t>Le Conseil Communal DECIDE</w:t>
      </w:r>
      <w:r w:rsidRPr="00760D50">
        <w:rPr>
          <w:b/>
        </w:rPr>
        <w:t xml:space="preserve"> à l’unanimité :</w:t>
      </w:r>
    </w:p>
    <w:p w:rsidR="00333EE1" w:rsidRPr="0017529B" w:rsidRDefault="00333EE1" w:rsidP="0092262C">
      <w:pPr>
        <w:ind w:left="709"/>
        <w:jc w:val="both"/>
        <w:rPr>
          <w:snapToGrid w:val="0"/>
          <w:szCs w:val="20"/>
        </w:rPr>
      </w:pPr>
    </w:p>
    <w:p w:rsidR="00333EE1" w:rsidRDefault="00333EE1" w:rsidP="0092262C">
      <w:pPr>
        <w:ind w:left="709"/>
        <w:jc w:val="both"/>
        <w:rPr>
          <w:snapToGrid w:val="0"/>
          <w:szCs w:val="20"/>
        </w:rPr>
      </w:pPr>
      <w:r w:rsidRPr="000C1AEB">
        <w:rPr>
          <w:b/>
          <w:snapToGrid w:val="0"/>
          <w:szCs w:val="20"/>
          <w:u w:val="single"/>
        </w:rPr>
        <w:t>Article 1</w:t>
      </w:r>
      <w:r w:rsidRPr="00DE1BEC">
        <w:rPr>
          <w:b/>
          <w:snapToGrid w:val="0"/>
          <w:szCs w:val="20"/>
        </w:rPr>
        <w:t> :</w:t>
      </w:r>
      <w:r>
        <w:rPr>
          <w:b/>
          <w:snapToGrid w:val="0"/>
          <w:szCs w:val="20"/>
        </w:rPr>
        <w:t xml:space="preserve"> </w:t>
      </w:r>
      <w:r>
        <w:rPr>
          <w:snapToGrid w:val="0"/>
          <w:szCs w:val="20"/>
        </w:rPr>
        <w:t>de marquer son accord de principe pour l’introduction du plan d’investissement communal 2013 – 2016 ;</w:t>
      </w:r>
    </w:p>
    <w:p w:rsidR="00333EE1" w:rsidRDefault="00333EE1" w:rsidP="0092262C">
      <w:pPr>
        <w:ind w:left="709"/>
        <w:jc w:val="both"/>
        <w:rPr>
          <w:snapToGrid w:val="0"/>
          <w:szCs w:val="20"/>
        </w:rPr>
      </w:pPr>
      <w:r w:rsidRPr="003A3142">
        <w:rPr>
          <w:b/>
          <w:snapToGrid w:val="0"/>
          <w:szCs w:val="20"/>
          <w:u w:val="single"/>
        </w:rPr>
        <w:t>Article 2</w:t>
      </w:r>
      <w:r>
        <w:rPr>
          <w:snapToGrid w:val="0"/>
          <w:szCs w:val="20"/>
        </w:rPr>
        <w:t> : de solliciter l’octroi du subside auprès du Service Public de Wallonie ;</w:t>
      </w:r>
    </w:p>
    <w:p w:rsidR="00333EE1" w:rsidRDefault="00333EE1" w:rsidP="0092262C">
      <w:pPr>
        <w:ind w:left="709"/>
        <w:jc w:val="both"/>
        <w:rPr>
          <w:snapToGrid w:val="0"/>
          <w:szCs w:val="20"/>
        </w:rPr>
      </w:pPr>
      <w:r w:rsidRPr="003A3142">
        <w:rPr>
          <w:b/>
          <w:snapToGrid w:val="0"/>
          <w:szCs w:val="20"/>
          <w:u w:val="single"/>
        </w:rPr>
        <w:t>Article 3</w:t>
      </w:r>
      <w:r>
        <w:rPr>
          <w:snapToGrid w:val="0"/>
          <w:szCs w:val="20"/>
        </w:rPr>
        <w:t> : de prévoir le budget nécessaire pour la réalisation de ces travaux au budget extraordinaire de l’année budgétaire concernée.</w:t>
      </w:r>
    </w:p>
    <w:p w:rsidR="001B3219" w:rsidRDefault="001B3219" w:rsidP="0092262C">
      <w:pPr>
        <w:pStyle w:val="Paragraphedeliste"/>
        <w:spacing w:after="0" w:line="240" w:lineRule="auto"/>
        <w:ind w:right="110"/>
        <w:jc w:val="both"/>
        <w:rPr>
          <w:bCs/>
          <w:snapToGrid w:val="0"/>
          <w:u w:val="none"/>
        </w:rPr>
      </w:pPr>
    </w:p>
    <w:p w:rsidR="000C3E5D" w:rsidRDefault="000C3E5D" w:rsidP="0092262C">
      <w:pPr>
        <w:pStyle w:val="Paragraphedeliste"/>
        <w:spacing w:after="0" w:line="240" w:lineRule="auto"/>
        <w:ind w:right="110"/>
        <w:jc w:val="both"/>
        <w:rPr>
          <w:bCs/>
          <w:snapToGrid w:val="0"/>
          <w:u w:val="none"/>
        </w:rPr>
      </w:pPr>
    </w:p>
    <w:p w:rsidR="001B3219" w:rsidRPr="00333EE1" w:rsidRDefault="001B3219" w:rsidP="0092262C">
      <w:pPr>
        <w:pStyle w:val="Paragraphedeliste"/>
        <w:numPr>
          <w:ilvl w:val="0"/>
          <w:numId w:val="11"/>
        </w:numPr>
        <w:spacing w:after="0" w:line="240" w:lineRule="auto"/>
        <w:ind w:right="110"/>
        <w:jc w:val="both"/>
        <w:rPr>
          <w:b/>
          <w:bCs/>
          <w:snapToGrid w:val="0"/>
        </w:rPr>
      </w:pPr>
      <w:r w:rsidRPr="00333EE1">
        <w:rPr>
          <w:b/>
          <w:bCs/>
          <w:snapToGrid w:val="0"/>
        </w:rPr>
        <w:t>Convention entre l’Etat belge et la commune de Hensies relative à la délivrance de titres de séjour biométriques aux ressortissants de pays tiers et de passeports biométriques aux citoyens belges.</w:t>
      </w:r>
    </w:p>
    <w:p w:rsidR="001B3219" w:rsidRDefault="001B3219" w:rsidP="0092262C">
      <w:pPr>
        <w:pStyle w:val="Paragraphedeliste"/>
        <w:spacing w:after="0" w:line="240" w:lineRule="auto"/>
        <w:ind w:right="110"/>
        <w:jc w:val="both"/>
        <w:rPr>
          <w:bCs/>
          <w:snapToGrid w:val="0"/>
          <w:u w:val="none"/>
        </w:rPr>
      </w:pPr>
    </w:p>
    <w:p w:rsidR="00333EE1" w:rsidRDefault="00333EE1" w:rsidP="0092262C">
      <w:pPr>
        <w:pStyle w:val="Paragraphedeliste"/>
        <w:ind w:right="110"/>
        <w:jc w:val="both"/>
        <w:rPr>
          <w:bCs/>
          <w:snapToGrid w:val="0"/>
          <w:u w:val="none"/>
        </w:rPr>
      </w:pPr>
      <w:r w:rsidRPr="00333EE1">
        <w:rPr>
          <w:bCs/>
          <w:snapToGrid w:val="0"/>
          <w:u w:val="none"/>
        </w:rPr>
        <w:t>Vu les instructions du  SPF Intérieur relatives à la délivrance de titres de séjour biométriques aux ressortissants de pays tiers et  de passeports biométriques aux citoyens belges, en exécution du Règlement européen 2252/2004 du 13.12.2004;</w:t>
      </w:r>
    </w:p>
    <w:p w:rsidR="005E7F42" w:rsidRPr="005E7F42" w:rsidRDefault="005E7F42" w:rsidP="005E7F42">
      <w:pPr>
        <w:pStyle w:val="Paragraphedeliste"/>
        <w:ind w:right="110"/>
        <w:jc w:val="both"/>
        <w:rPr>
          <w:bCs/>
          <w:snapToGrid w:val="0"/>
          <w:u w:val="none"/>
        </w:rPr>
      </w:pPr>
      <w:r w:rsidRPr="005E7F42">
        <w:rPr>
          <w:bCs/>
          <w:snapToGrid w:val="0"/>
          <w:u w:val="none"/>
        </w:rPr>
        <w:t>Vu le courrier du Service Public Fédéral de l'Intérieur, daté du 05 juillet 2013 (réf. : III/38/1871/09), concernant une convention entre la Commune et le SPF inétrieur au sujet des données biométriques dans les titres de séjour et les passeports;</w:t>
      </w:r>
    </w:p>
    <w:p w:rsidR="005E7F42" w:rsidRPr="005E7F42" w:rsidRDefault="005E7F42" w:rsidP="005E7F42">
      <w:pPr>
        <w:pStyle w:val="Paragraphedeliste"/>
        <w:ind w:right="110"/>
        <w:jc w:val="both"/>
        <w:rPr>
          <w:bCs/>
          <w:snapToGrid w:val="0"/>
          <w:u w:val="none"/>
        </w:rPr>
      </w:pPr>
      <w:r w:rsidRPr="005E7F42">
        <w:rPr>
          <w:bCs/>
          <w:snapToGrid w:val="0"/>
          <w:u w:val="none"/>
        </w:rPr>
        <w:t xml:space="preserve"> Considérant que la généralisation du système sur l'ensemble des communes du Royaume est prévue dans le courant du mois de septembre 2013;</w:t>
      </w:r>
    </w:p>
    <w:p w:rsidR="005E7F42" w:rsidRPr="005E7F42" w:rsidRDefault="005E7F42" w:rsidP="005E7F42">
      <w:pPr>
        <w:pStyle w:val="Paragraphedeliste"/>
        <w:ind w:right="110"/>
        <w:jc w:val="both"/>
        <w:rPr>
          <w:bCs/>
          <w:snapToGrid w:val="0"/>
          <w:u w:val="none"/>
        </w:rPr>
      </w:pPr>
      <w:r w:rsidRPr="005E7F42">
        <w:rPr>
          <w:bCs/>
          <w:snapToGrid w:val="0"/>
          <w:u w:val="none"/>
        </w:rPr>
        <w:t xml:space="preserve"> Considérant que le matériel nécessaire pour le fonctionnement du système est estimé à 3.722,00 EUR par pack et que ce montant est financé par le SPF Intérieur;</w:t>
      </w:r>
    </w:p>
    <w:p w:rsidR="005E7F42" w:rsidRPr="005E7F42" w:rsidRDefault="005E7F42" w:rsidP="005E7F42">
      <w:pPr>
        <w:pStyle w:val="Paragraphedeliste"/>
        <w:ind w:right="110"/>
        <w:jc w:val="both"/>
        <w:rPr>
          <w:bCs/>
          <w:snapToGrid w:val="0"/>
          <w:u w:val="none"/>
        </w:rPr>
      </w:pPr>
      <w:r w:rsidRPr="005E7F42">
        <w:rPr>
          <w:bCs/>
          <w:snapToGrid w:val="0"/>
          <w:u w:val="none"/>
        </w:rPr>
        <w:t xml:space="preserve"> Considérant que la Commune de Hensies a droit à 2 packs;</w:t>
      </w:r>
    </w:p>
    <w:p w:rsidR="005E7F42" w:rsidRPr="005E7F42" w:rsidRDefault="005E7F42" w:rsidP="005E7F42">
      <w:pPr>
        <w:pStyle w:val="Paragraphedeliste"/>
        <w:ind w:right="110"/>
        <w:jc w:val="both"/>
        <w:rPr>
          <w:bCs/>
          <w:snapToGrid w:val="0"/>
          <w:u w:val="none"/>
        </w:rPr>
      </w:pPr>
      <w:r w:rsidRPr="005E7F42">
        <w:rPr>
          <w:bCs/>
          <w:snapToGrid w:val="0"/>
          <w:u w:val="none"/>
        </w:rPr>
        <w:t xml:space="preserve"> Considérant que le petit matériel (multiprises, HUB, frais adminsitratifs, ...) et la maintenance du système sont à charge de la Commune;</w:t>
      </w:r>
    </w:p>
    <w:p w:rsidR="005E7F42" w:rsidRPr="005E7F42" w:rsidRDefault="005E7F42" w:rsidP="005E7F42">
      <w:pPr>
        <w:pStyle w:val="Paragraphedeliste"/>
        <w:ind w:right="110"/>
        <w:jc w:val="both"/>
        <w:rPr>
          <w:bCs/>
          <w:snapToGrid w:val="0"/>
          <w:u w:val="none"/>
        </w:rPr>
      </w:pPr>
      <w:r w:rsidRPr="005E7F42">
        <w:rPr>
          <w:bCs/>
          <w:snapToGrid w:val="0"/>
          <w:u w:val="none"/>
        </w:rPr>
        <w:t xml:space="preserve"> Considérant que l'acquisition des packs doit être réalisée en respectant les règles sur les marchés publics auprès des fournisseurs ICT agréés;</w:t>
      </w:r>
    </w:p>
    <w:p w:rsidR="005E7F42" w:rsidRPr="00333EE1" w:rsidRDefault="005E7F42" w:rsidP="005E7F42">
      <w:pPr>
        <w:pStyle w:val="Paragraphedeliste"/>
        <w:ind w:right="110"/>
        <w:jc w:val="both"/>
        <w:rPr>
          <w:bCs/>
          <w:snapToGrid w:val="0"/>
          <w:u w:val="none"/>
        </w:rPr>
      </w:pPr>
      <w:r w:rsidRPr="005E7F42">
        <w:rPr>
          <w:bCs/>
          <w:snapToGrid w:val="0"/>
          <w:u w:val="none"/>
        </w:rPr>
        <w:t xml:space="preserve"> Considérant que le système devra être opérationnel entre le 1 septembre 2013 et le 31 janvier 2014;</w:t>
      </w:r>
    </w:p>
    <w:p w:rsidR="00333EE1" w:rsidRPr="00333EE1" w:rsidRDefault="00333EE1" w:rsidP="0092262C">
      <w:pPr>
        <w:pStyle w:val="Paragraphedeliste"/>
        <w:ind w:right="110"/>
        <w:jc w:val="both"/>
        <w:rPr>
          <w:bCs/>
          <w:snapToGrid w:val="0"/>
          <w:u w:val="none"/>
        </w:rPr>
      </w:pPr>
      <w:r w:rsidRPr="00333EE1">
        <w:rPr>
          <w:bCs/>
          <w:snapToGrid w:val="0"/>
          <w:u w:val="none"/>
        </w:rPr>
        <w:t>Attendu qu'il convient dès lors de définir les modalités de la collaboration entre l'Etat belge et la commune de Hensies pour établir les responsabilités et les engagements de chaque partie  ainsi  que les modalités d'acquisition du matériel nécessaire;</w:t>
      </w:r>
    </w:p>
    <w:p w:rsidR="00333EE1" w:rsidRPr="00333EE1" w:rsidRDefault="00333EE1" w:rsidP="0092262C">
      <w:pPr>
        <w:pStyle w:val="Paragraphedeliste"/>
        <w:ind w:right="110"/>
        <w:jc w:val="both"/>
        <w:rPr>
          <w:bCs/>
          <w:snapToGrid w:val="0"/>
          <w:u w:val="none"/>
        </w:rPr>
      </w:pPr>
    </w:p>
    <w:p w:rsidR="00333EE1" w:rsidRPr="00333EE1" w:rsidRDefault="00333EE1" w:rsidP="0092262C">
      <w:pPr>
        <w:pStyle w:val="Paragraphedeliste"/>
        <w:ind w:right="110"/>
        <w:jc w:val="both"/>
        <w:rPr>
          <w:b/>
          <w:bCs/>
          <w:snapToGrid w:val="0"/>
          <w:u w:val="none"/>
        </w:rPr>
      </w:pPr>
      <w:r w:rsidRPr="00333EE1">
        <w:rPr>
          <w:b/>
          <w:bCs/>
          <w:snapToGrid w:val="0"/>
          <w:u w:val="none"/>
        </w:rPr>
        <w:t>Le Conseil communal DECIDE à l’unanimité :</w:t>
      </w:r>
    </w:p>
    <w:p w:rsidR="00333EE1" w:rsidRPr="00333EE1" w:rsidRDefault="00333EE1" w:rsidP="0092262C">
      <w:pPr>
        <w:pStyle w:val="Paragraphedeliste"/>
        <w:spacing w:after="0" w:line="240" w:lineRule="auto"/>
        <w:ind w:right="110"/>
        <w:jc w:val="both"/>
        <w:rPr>
          <w:bCs/>
          <w:snapToGrid w:val="0"/>
          <w:u w:val="none"/>
        </w:rPr>
      </w:pPr>
      <w:r>
        <w:rPr>
          <w:bCs/>
          <w:snapToGrid w:val="0"/>
          <w:u w:val="none"/>
        </w:rPr>
        <w:t>-</w:t>
      </w:r>
      <w:r w:rsidRPr="00333EE1">
        <w:rPr>
          <w:bCs/>
          <w:snapToGrid w:val="0"/>
          <w:u w:val="none"/>
        </w:rPr>
        <w:t>d'adopter la convention relative à la délivrance de titres de séjour biométriques aux ressortissants de pays tiers et de passeports biométriques au citoyens belges</w:t>
      </w:r>
      <w:r w:rsidR="005E7F42">
        <w:rPr>
          <w:bCs/>
          <w:snapToGrid w:val="0"/>
          <w:u w:val="none"/>
        </w:rPr>
        <w:t xml:space="preserve"> </w:t>
      </w:r>
      <w:r w:rsidRPr="00333EE1">
        <w:rPr>
          <w:bCs/>
          <w:snapToGrid w:val="0"/>
          <w:u w:val="none"/>
        </w:rPr>
        <w:t>entre l'Etat belge et la commune de Hensies telle qu'annexée à la présente délibération.</w:t>
      </w:r>
    </w:p>
    <w:p w:rsidR="001B3219" w:rsidRDefault="001B3219" w:rsidP="0092262C">
      <w:pPr>
        <w:pStyle w:val="Paragraphedeliste"/>
        <w:spacing w:after="0" w:line="240" w:lineRule="auto"/>
        <w:ind w:right="110"/>
        <w:jc w:val="both"/>
        <w:rPr>
          <w:bCs/>
          <w:snapToGrid w:val="0"/>
          <w:u w:val="none"/>
        </w:rPr>
      </w:pPr>
    </w:p>
    <w:p w:rsidR="001B3219" w:rsidRPr="001B3219" w:rsidRDefault="001B3219" w:rsidP="0092262C">
      <w:pPr>
        <w:pStyle w:val="Paragraphedeliste"/>
        <w:spacing w:after="0" w:line="240" w:lineRule="auto"/>
        <w:ind w:right="110"/>
        <w:jc w:val="both"/>
        <w:rPr>
          <w:bCs/>
          <w:snapToGrid w:val="0"/>
          <w:u w:val="none"/>
        </w:rPr>
      </w:pPr>
      <w:r w:rsidRPr="001B3219">
        <w:rPr>
          <w:bCs/>
          <w:snapToGrid w:val="0"/>
          <w:u w:val="none"/>
        </w:rPr>
        <w:tab/>
      </w:r>
    </w:p>
    <w:p w:rsidR="001B3219" w:rsidRPr="00333EE1" w:rsidRDefault="001B3219" w:rsidP="0092262C">
      <w:pPr>
        <w:pStyle w:val="Paragraphedeliste"/>
        <w:numPr>
          <w:ilvl w:val="0"/>
          <w:numId w:val="11"/>
        </w:numPr>
        <w:spacing w:after="0" w:line="240" w:lineRule="auto"/>
        <w:ind w:right="110"/>
        <w:jc w:val="both"/>
        <w:rPr>
          <w:b/>
          <w:bCs/>
          <w:snapToGrid w:val="0"/>
        </w:rPr>
      </w:pPr>
      <w:r w:rsidRPr="00333EE1">
        <w:rPr>
          <w:b/>
          <w:bCs/>
          <w:snapToGrid w:val="0"/>
        </w:rPr>
        <w:t>Intercommunale IDEA – Rapport d’activité 2012 : Information.</w:t>
      </w:r>
    </w:p>
    <w:p w:rsidR="001B3219" w:rsidRDefault="001B3219" w:rsidP="0092262C">
      <w:pPr>
        <w:ind w:right="110"/>
        <w:jc w:val="both"/>
        <w:rPr>
          <w:bCs/>
          <w:snapToGrid w:val="0"/>
        </w:rPr>
      </w:pPr>
    </w:p>
    <w:p w:rsidR="008B3823" w:rsidRPr="008B3823" w:rsidRDefault="008B3823" w:rsidP="0092262C">
      <w:pPr>
        <w:ind w:left="709" w:right="110"/>
        <w:jc w:val="both"/>
        <w:rPr>
          <w:bCs/>
          <w:snapToGrid w:val="0"/>
          <w:lang w:val="fr-FR"/>
        </w:rPr>
      </w:pPr>
      <w:r w:rsidRPr="008B3823">
        <w:rPr>
          <w:bCs/>
          <w:snapToGrid w:val="0"/>
          <w:lang w:val="fr-FR"/>
        </w:rPr>
        <w:t>Vu le décret du 19 juillet 2006 modifiant le livre V de la première partie du CDLD et relatif aux modes de coopérations entre communes;</w:t>
      </w:r>
    </w:p>
    <w:p w:rsidR="008B3823" w:rsidRDefault="008B3823" w:rsidP="0092262C">
      <w:pPr>
        <w:ind w:left="709" w:right="110"/>
        <w:jc w:val="both"/>
        <w:rPr>
          <w:bCs/>
          <w:snapToGrid w:val="0"/>
          <w:lang w:val="fr-FR"/>
        </w:rPr>
      </w:pPr>
      <w:r w:rsidRPr="008B3823">
        <w:rPr>
          <w:bCs/>
          <w:snapToGrid w:val="0"/>
          <w:lang w:val="fr-FR"/>
        </w:rPr>
        <w:t>Considérant l’affiliation de la Commune à l’Intercommunale IDEA ;</w:t>
      </w:r>
    </w:p>
    <w:p w:rsidR="008B3823" w:rsidRDefault="008B3823" w:rsidP="0092262C">
      <w:pPr>
        <w:ind w:left="709" w:right="110"/>
        <w:jc w:val="both"/>
        <w:rPr>
          <w:bCs/>
          <w:snapToGrid w:val="0"/>
          <w:lang w:val="fr-FR"/>
        </w:rPr>
      </w:pPr>
      <w:r>
        <w:rPr>
          <w:bCs/>
          <w:snapToGrid w:val="0"/>
          <w:lang w:val="fr-FR"/>
        </w:rPr>
        <w:t>Considérant le rapport d’activité 2012 envoyé par l’IDEA le 12 juillet 2013 ;</w:t>
      </w:r>
    </w:p>
    <w:p w:rsidR="008B3823" w:rsidRDefault="008B3823" w:rsidP="0092262C">
      <w:pPr>
        <w:ind w:left="709" w:right="110"/>
        <w:jc w:val="both"/>
        <w:rPr>
          <w:bCs/>
          <w:snapToGrid w:val="0"/>
          <w:lang w:val="fr-FR"/>
        </w:rPr>
      </w:pPr>
    </w:p>
    <w:p w:rsidR="008B3823" w:rsidRPr="008B3823" w:rsidRDefault="008B3823" w:rsidP="0092262C">
      <w:pPr>
        <w:ind w:left="709" w:right="110"/>
        <w:jc w:val="both"/>
        <w:rPr>
          <w:bCs/>
          <w:snapToGrid w:val="0"/>
          <w:lang w:val="fr-FR"/>
        </w:rPr>
      </w:pPr>
      <w:r w:rsidRPr="008B3823">
        <w:rPr>
          <w:b/>
          <w:bCs/>
          <w:snapToGrid w:val="0"/>
          <w:lang w:val="fr-FR"/>
        </w:rPr>
        <w:t xml:space="preserve">Le Conseil communal </w:t>
      </w:r>
      <w:r>
        <w:rPr>
          <w:b/>
          <w:bCs/>
          <w:snapToGrid w:val="0"/>
          <w:lang w:val="fr-FR"/>
        </w:rPr>
        <w:t>PREND</w:t>
      </w:r>
      <w:r>
        <w:rPr>
          <w:bCs/>
          <w:snapToGrid w:val="0"/>
          <w:lang w:val="fr-FR"/>
        </w:rPr>
        <w:t xml:space="preserve"> </w:t>
      </w:r>
      <w:r w:rsidRPr="008B3823">
        <w:rPr>
          <w:b/>
          <w:bCs/>
          <w:snapToGrid w:val="0"/>
          <w:lang w:val="fr-FR"/>
        </w:rPr>
        <w:t>acte</w:t>
      </w:r>
      <w:r>
        <w:rPr>
          <w:bCs/>
          <w:snapToGrid w:val="0"/>
          <w:lang w:val="fr-FR"/>
        </w:rPr>
        <w:t xml:space="preserve"> du présent rapport d’activité 2012.</w:t>
      </w:r>
    </w:p>
    <w:p w:rsidR="001B3219" w:rsidRPr="001B3219" w:rsidRDefault="001B3219" w:rsidP="0092262C">
      <w:pPr>
        <w:ind w:right="110"/>
        <w:jc w:val="both"/>
        <w:rPr>
          <w:bCs/>
          <w:snapToGrid w:val="0"/>
        </w:rPr>
      </w:pPr>
    </w:p>
    <w:p w:rsidR="001B3219" w:rsidRPr="00F00B1D" w:rsidRDefault="001B3219" w:rsidP="0092262C">
      <w:pPr>
        <w:pStyle w:val="Paragraphedeliste"/>
        <w:numPr>
          <w:ilvl w:val="0"/>
          <w:numId w:val="11"/>
        </w:numPr>
        <w:spacing w:after="0" w:line="240" w:lineRule="auto"/>
        <w:ind w:right="110"/>
        <w:jc w:val="both"/>
        <w:rPr>
          <w:b/>
          <w:bCs/>
          <w:snapToGrid w:val="0"/>
        </w:rPr>
      </w:pPr>
      <w:r w:rsidRPr="00F00B1D">
        <w:rPr>
          <w:b/>
          <w:bCs/>
          <w:snapToGrid w:val="0"/>
        </w:rPr>
        <w:t>Organisme d’intérêt public CGT (Commissariat général au Tourisme) – Rapport d’activité 2012 : Information</w:t>
      </w:r>
    </w:p>
    <w:p w:rsidR="001B3219" w:rsidRPr="001B3219" w:rsidRDefault="001B3219" w:rsidP="0092262C">
      <w:pPr>
        <w:ind w:right="110"/>
        <w:jc w:val="both"/>
        <w:rPr>
          <w:bCs/>
          <w:snapToGrid w:val="0"/>
        </w:rPr>
      </w:pPr>
    </w:p>
    <w:p w:rsidR="001B3219" w:rsidRDefault="008B3823" w:rsidP="0092262C">
      <w:pPr>
        <w:ind w:left="709" w:right="110"/>
        <w:jc w:val="both"/>
        <w:rPr>
          <w:bCs/>
          <w:snapToGrid w:val="0"/>
        </w:rPr>
      </w:pPr>
      <w:r>
        <w:rPr>
          <w:bCs/>
          <w:snapToGrid w:val="0"/>
        </w:rPr>
        <w:t>Vu le rapport d’activité 2012 envoyé par le Commissariat général au Tourisme en juillet 2013 ;</w:t>
      </w:r>
    </w:p>
    <w:p w:rsidR="008B3823" w:rsidRDefault="008B3823" w:rsidP="0092262C">
      <w:pPr>
        <w:ind w:left="709" w:right="110"/>
        <w:jc w:val="both"/>
        <w:rPr>
          <w:bCs/>
          <w:snapToGrid w:val="0"/>
        </w:rPr>
      </w:pPr>
    </w:p>
    <w:p w:rsidR="008B3823" w:rsidRDefault="008B3823" w:rsidP="0092262C">
      <w:pPr>
        <w:ind w:left="709" w:right="110"/>
        <w:jc w:val="both"/>
        <w:rPr>
          <w:bCs/>
          <w:snapToGrid w:val="0"/>
        </w:rPr>
      </w:pPr>
      <w:r w:rsidRPr="008B3823">
        <w:rPr>
          <w:b/>
          <w:bCs/>
          <w:snapToGrid w:val="0"/>
        </w:rPr>
        <w:t>Le Conseicl communal PREND acte</w:t>
      </w:r>
      <w:r>
        <w:rPr>
          <w:bCs/>
          <w:snapToGrid w:val="0"/>
        </w:rPr>
        <w:t xml:space="preserve"> de ce rapport d’activité 2012.</w:t>
      </w:r>
    </w:p>
    <w:p w:rsidR="003D2AC4" w:rsidRDefault="003D2AC4" w:rsidP="0092262C">
      <w:pPr>
        <w:ind w:left="709" w:right="110"/>
        <w:jc w:val="both"/>
        <w:rPr>
          <w:bCs/>
          <w:snapToGrid w:val="0"/>
        </w:rPr>
      </w:pPr>
    </w:p>
    <w:p w:rsidR="003D2AC4" w:rsidRDefault="003D2AC4" w:rsidP="0092262C">
      <w:pPr>
        <w:ind w:left="709" w:right="110"/>
        <w:jc w:val="both"/>
        <w:rPr>
          <w:bCs/>
          <w:snapToGrid w:val="0"/>
        </w:rPr>
      </w:pPr>
    </w:p>
    <w:p w:rsidR="00695B36" w:rsidRDefault="00695B36" w:rsidP="00695B36">
      <w:pPr>
        <w:pStyle w:val="Paragraphedeliste"/>
        <w:ind w:right="110"/>
        <w:jc w:val="both"/>
        <w:rPr>
          <w:rFonts w:eastAsia="Calibri" w:cs="Times New Roman"/>
          <w:bCs/>
          <w:snapToGrid w:val="0"/>
          <w:u w:val="none"/>
          <w:lang w:val="fr-FR"/>
        </w:rPr>
      </w:pPr>
      <w:r>
        <w:rPr>
          <w:rFonts w:eastAsia="Calibri" w:cs="Times New Roman"/>
          <w:bCs/>
          <w:snapToGrid w:val="0"/>
          <w:u w:val="none"/>
          <w:lang w:val="fr-FR"/>
        </w:rPr>
        <w:t>Avant de prononcer le huis clos, le président cède la parole à Yvane BOUCART, Echevine de l’enseignement, pour qu’elle présente le point 8.</w:t>
      </w:r>
    </w:p>
    <w:p w:rsidR="006A14BB" w:rsidRDefault="006A14BB" w:rsidP="00695B36">
      <w:pPr>
        <w:pStyle w:val="Paragraphedeliste"/>
        <w:ind w:right="110"/>
        <w:jc w:val="both"/>
        <w:rPr>
          <w:rFonts w:eastAsia="Calibri" w:cs="Times New Roman"/>
          <w:bCs/>
          <w:snapToGrid w:val="0"/>
          <w:u w:val="none"/>
          <w:lang w:val="fr-FR"/>
        </w:rPr>
      </w:pPr>
    </w:p>
    <w:p w:rsidR="003D2AC4" w:rsidRDefault="003D2AC4" w:rsidP="0092262C">
      <w:pPr>
        <w:ind w:left="709" w:right="110"/>
        <w:jc w:val="both"/>
        <w:rPr>
          <w:bCs/>
          <w:snapToGrid w:val="0"/>
        </w:rPr>
      </w:pPr>
    </w:p>
    <w:p w:rsidR="00585345" w:rsidRDefault="00585345" w:rsidP="006A14BB">
      <w:pPr>
        <w:ind w:left="709" w:right="110"/>
        <w:jc w:val="center"/>
        <w:rPr>
          <w:bCs/>
          <w:snapToGrid w:val="0"/>
        </w:rPr>
      </w:pPr>
      <w:r w:rsidRPr="006A14BB">
        <w:rPr>
          <w:bCs/>
          <w:snapToGrid w:val="0"/>
        </w:rPr>
        <w:t>Le Président prononce le huis clos à 21h00.</w:t>
      </w:r>
    </w:p>
    <w:p w:rsidR="006A14BB" w:rsidRDefault="006A14BB" w:rsidP="002C4472">
      <w:pPr>
        <w:pStyle w:val="NormalWeb"/>
        <w:shd w:val="clear" w:color="auto" w:fill="FFFFFF"/>
        <w:spacing w:line="270" w:lineRule="atLeast"/>
        <w:jc w:val="both"/>
        <w:rPr>
          <w:color w:val="000000"/>
        </w:rPr>
      </w:pPr>
    </w:p>
    <w:p w:rsidR="006A14BB" w:rsidRDefault="006A14BB" w:rsidP="006A14BB">
      <w:pPr>
        <w:pStyle w:val="NormalWeb"/>
        <w:shd w:val="clear" w:color="auto" w:fill="FFFFFF"/>
        <w:spacing w:line="270" w:lineRule="atLeast"/>
        <w:jc w:val="center"/>
        <w:rPr>
          <w:color w:val="000000"/>
        </w:rPr>
      </w:pPr>
    </w:p>
    <w:p w:rsidR="002C4472" w:rsidRPr="006A14BB" w:rsidRDefault="002C4472" w:rsidP="006A14BB">
      <w:pPr>
        <w:pStyle w:val="NormalWeb"/>
        <w:shd w:val="clear" w:color="auto" w:fill="FFFFFF"/>
        <w:spacing w:line="270" w:lineRule="atLeast"/>
        <w:jc w:val="center"/>
        <w:rPr>
          <w:color w:val="000000"/>
        </w:rPr>
      </w:pPr>
      <w:r w:rsidRPr="006A14BB">
        <w:rPr>
          <w:color w:val="000000"/>
        </w:rPr>
        <w:t>La liste des points du Conseil communal étant épuisée, le Président lève la séance à 21h25</w:t>
      </w:r>
      <w:r w:rsidR="006A14BB" w:rsidRPr="006A14BB">
        <w:rPr>
          <w:color w:val="000000"/>
        </w:rPr>
        <w:t>’</w:t>
      </w:r>
      <w:r w:rsidRPr="006A14BB">
        <w:rPr>
          <w:color w:val="000000"/>
        </w:rPr>
        <w:t>.</w:t>
      </w:r>
    </w:p>
    <w:p w:rsidR="0081028A" w:rsidRDefault="0081028A" w:rsidP="0081028A">
      <w:pPr>
        <w:pStyle w:val="NormalWeb"/>
        <w:shd w:val="clear" w:color="auto" w:fill="FFFFFF"/>
        <w:spacing w:line="270" w:lineRule="atLeast"/>
        <w:ind w:left="993"/>
        <w:jc w:val="both"/>
        <w:rPr>
          <w:b/>
          <w:color w:val="000000"/>
          <w:u w:val="single"/>
          <w:lang w:val="fr-FR"/>
        </w:rPr>
      </w:pPr>
    </w:p>
    <w:p w:rsidR="002C4472" w:rsidRDefault="002C4472" w:rsidP="0081028A">
      <w:pPr>
        <w:pStyle w:val="NormalWeb"/>
        <w:shd w:val="clear" w:color="auto" w:fill="FFFFFF"/>
        <w:spacing w:line="270" w:lineRule="atLeast"/>
        <w:ind w:left="993"/>
        <w:jc w:val="both"/>
        <w:rPr>
          <w:b/>
          <w:color w:val="000000"/>
          <w:u w:val="single"/>
          <w:lang w:val="fr-FR"/>
        </w:rPr>
      </w:pPr>
    </w:p>
    <w:p w:rsidR="002C4472" w:rsidRDefault="002C4472" w:rsidP="0081028A">
      <w:pPr>
        <w:pStyle w:val="NormalWeb"/>
        <w:shd w:val="clear" w:color="auto" w:fill="FFFFFF"/>
        <w:spacing w:line="270" w:lineRule="atLeast"/>
        <w:ind w:left="993"/>
        <w:jc w:val="both"/>
        <w:rPr>
          <w:b/>
          <w:color w:val="000000"/>
          <w:u w:val="single"/>
          <w:lang w:val="fr-FR"/>
        </w:rPr>
      </w:pPr>
    </w:p>
    <w:p w:rsidR="002C4472" w:rsidRDefault="002C4472" w:rsidP="0081028A">
      <w:pPr>
        <w:pStyle w:val="NormalWeb"/>
        <w:shd w:val="clear" w:color="auto" w:fill="FFFFFF"/>
        <w:spacing w:line="270" w:lineRule="atLeast"/>
        <w:ind w:left="993"/>
        <w:jc w:val="both"/>
        <w:rPr>
          <w:b/>
          <w:color w:val="000000"/>
          <w:u w:val="single"/>
          <w:lang w:val="fr-FR"/>
        </w:rPr>
      </w:pPr>
    </w:p>
    <w:p w:rsidR="002C4472" w:rsidRPr="0081028A" w:rsidRDefault="002C4472" w:rsidP="0081028A">
      <w:pPr>
        <w:pStyle w:val="NormalWeb"/>
        <w:shd w:val="clear" w:color="auto" w:fill="FFFFFF"/>
        <w:spacing w:line="270" w:lineRule="atLeast"/>
        <w:ind w:left="993"/>
        <w:jc w:val="both"/>
        <w:rPr>
          <w:b/>
          <w:color w:val="000000"/>
          <w:u w:val="single"/>
          <w:lang w:val="fr-FR"/>
        </w:rPr>
      </w:pPr>
    </w:p>
    <w:p w:rsidR="001B3219" w:rsidRPr="0081028A" w:rsidRDefault="001B3219" w:rsidP="0081028A">
      <w:pPr>
        <w:pStyle w:val="NormalWeb"/>
        <w:shd w:val="clear" w:color="auto" w:fill="FFFFFF"/>
        <w:spacing w:line="270" w:lineRule="atLeast"/>
        <w:ind w:left="993"/>
        <w:jc w:val="both"/>
        <w:rPr>
          <w:color w:val="000000"/>
          <w:lang w:val="fr-FR"/>
        </w:rPr>
      </w:pPr>
    </w:p>
    <w:p w:rsidR="00537917" w:rsidRPr="00F90461" w:rsidRDefault="00537917" w:rsidP="00F90461">
      <w:pPr>
        <w:pStyle w:val="Paragraphedeliste"/>
        <w:ind w:left="0" w:right="110"/>
        <w:jc w:val="center"/>
        <w:rPr>
          <w:u w:val="none"/>
          <w:lang w:val="fr-FR"/>
        </w:rPr>
      </w:pPr>
      <w:r w:rsidRPr="00F90461">
        <w:rPr>
          <w:u w:val="none"/>
          <w:lang w:val="fr-FR"/>
        </w:rPr>
        <w:t>Ce Procès-verbal est si</w:t>
      </w:r>
      <w:r w:rsidR="002C4472">
        <w:rPr>
          <w:u w:val="none"/>
          <w:lang w:val="fr-FR"/>
        </w:rPr>
        <w:t>gné en sus du Bourgmestre et de la Directrice générale</w:t>
      </w:r>
      <w:r w:rsidRPr="00F90461">
        <w:rPr>
          <w:u w:val="none"/>
          <w:lang w:val="fr-FR"/>
        </w:rPr>
        <w:t xml:space="preserve"> par  les conseillers communaux qui l’ont assisté,  à savoir : </w:t>
      </w:r>
      <w:r w:rsidR="00F90461">
        <w:rPr>
          <w:u w:val="none"/>
          <w:lang w:val="fr-FR"/>
        </w:rPr>
        <w:br/>
      </w:r>
      <w:r w:rsidR="004F53ED" w:rsidRPr="00F90461">
        <w:rPr>
          <w:u w:val="none"/>
          <w:lang w:val="fr-FR"/>
        </w:rPr>
        <w:t xml:space="preserve">M. </w:t>
      </w:r>
      <w:r w:rsidR="00F90461">
        <w:rPr>
          <w:u w:val="none"/>
          <w:lang w:val="fr-FR"/>
        </w:rPr>
        <w:t>DELBART Julie et Mell</w:t>
      </w:r>
      <w:r w:rsidR="001B3219" w:rsidRPr="00F90461">
        <w:rPr>
          <w:u w:val="none"/>
          <w:lang w:val="fr-FR"/>
        </w:rPr>
        <w:t>e SCHIAVONE Marie</w:t>
      </w:r>
      <w:r w:rsidRPr="00F90461">
        <w:rPr>
          <w:u w:val="none"/>
          <w:lang w:val="fr-FR"/>
        </w:rPr>
        <w:t xml:space="preserve"> conseillers communaux.</w:t>
      </w:r>
    </w:p>
    <w:p w:rsidR="00537917" w:rsidRPr="00F90461" w:rsidRDefault="00537917" w:rsidP="00F90461">
      <w:pPr>
        <w:widowControl w:val="0"/>
        <w:jc w:val="center"/>
        <w:rPr>
          <w:snapToGrid w:val="0"/>
          <w:sz w:val="22"/>
        </w:rPr>
      </w:pPr>
    </w:p>
    <w:p w:rsidR="00537917" w:rsidRPr="00F90461" w:rsidRDefault="00537917" w:rsidP="00F90461">
      <w:pPr>
        <w:widowControl w:val="0"/>
        <w:ind w:left="3119"/>
        <w:jc w:val="center"/>
        <w:rPr>
          <w:snapToGrid w:val="0"/>
          <w:sz w:val="22"/>
        </w:rPr>
      </w:pPr>
    </w:p>
    <w:p w:rsidR="00537917" w:rsidRDefault="00537917" w:rsidP="0092262C">
      <w:pPr>
        <w:widowControl w:val="0"/>
        <w:ind w:left="3119"/>
        <w:jc w:val="both"/>
        <w:rPr>
          <w:b/>
          <w:snapToGrid w:val="0"/>
          <w:sz w:val="22"/>
        </w:rPr>
      </w:pPr>
    </w:p>
    <w:p w:rsidR="00537917" w:rsidRDefault="00537917" w:rsidP="0092262C">
      <w:pPr>
        <w:widowControl w:val="0"/>
        <w:ind w:left="2410"/>
        <w:jc w:val="both"/>
        <w:rPr>
          <w:b/>
          <w:snapToGrid w:val="0"/>
          <w:sz w:val="22"/>
        </w:rPr>
      </w:pPr>
      <w:r>
        <w:rPr>
          <w:b/>
          <w:snapToGrid w:val="0"/>
          <w:sz w:val="22"/>
        </w:rPr>
        <w:t>Le Secrétaire,</w:t>
      </w:r>
      <w:r>
        <w:rPr>
          <w:b/>
          <w:snapToGrid w:val="0"/>
          <w:sz w:val="22"/>
        </w:rPr>
        <w:tab/>
      </w:r>
      <w:r>
        <w:rPr>
          <w:b/>
          <w:snapToGrid w:val="0"/>
          <w:sz w:val="22"/>
        </w:rPr>
        <w:tab/>
      </w:r>
      <w:r>
        <w:rPr>
          <w:b/>
          <w:snapToGrid w:val="0"/>
          <w:sz w:val="22"/>
        </w:rPr>
        <w:tab/>
      </w:r>
      <w:r>
        <w:rPr>
          <w:b/>
          <w:snapToGrid w:val="0"/>
          <w:sz w:val="22"/>
        </w:rPr>
        <w:tab/>
      </w:r>
      <w:r>
        <w:rPr>
          <w:b/>
          <w:snapToGrid w:val="0"/>
          <w:sz w:val="22"/>
        </w:rPr>
        <w:tab/>
      </w:r>
      <w:r>
        <w:rPr>
          <w:b/>
          <w:snapToGrid w:val="0"/>
          <w:sz w:val="22"/>
        </w:rPr>
        <w:tab/>
      </w:r>
      <w:r>
        <w:rPr>
          <w:b/>
          <w:snapToGrid w:val="0"/>
          <w:sz w:val="22"/>
        </w:rPr>
        <w:tab/>
      </w:r>
      <w:r>
        <w:rPr>
          <w:b/>
          <w:snapToGrid w:val="0"/>
          <w:sz w:val="22"/>
        </w:rPr>
        <w:tab/>
      </w:r>
      <w:r>
        <w:rPr>
          <w:b/>
          <w:snapToGrid w:val="0"/>
          <w:sz w:val="22"/>
        </w:rPr>
        <w:tab/>
        <w:t>Le Président,</w:t>
      </w:r>
    </w:p>
    <w:p w:rsidR="00537917" w:rsidRDefault="00537917" w:rsidP="0092262C">
      <w:pPr>
        <w:widowControl w:val="0"/>
        <w:ind w:left="3119"/>
        <w:jc w:val="both"/>
        <w:rPr>
          <w:b/>
          <w:snapToGrid w:val="0"/>
          <w:sz w:val="22"/>
        </w:rPr>
      </w:pPr>
    </w:p>
    <w:p w:rsidR="00537917" w:rsidRDefault="00537917" w:rsidP="0092262C">
      <w:pPr>
        <w:widowControl w:val="0"/>
        <w:ind w:left="3119"/>
        <w:jc w:val="both"/>
        <w:rPr>
          <w:b/>
          <w:snapToGrid w:val="0"/>
          <w:sz w:val="22"/>
        </w:rPr>
      </w:pPr>
    </w:p>
    <w:p w:rsidR="00537917" w:rsidRDefault="00537917" w:rsidP="0092262C">
      <w:pPr>
        <w:widowControl w:val="0"/>
        <w:ind w:left="3119"/>
        <w:jc w:val="both"/>
        <w:rPr>
          <w:b/>
          <w:snapToGrid w:val="0"/>
          <w:sz w:val="22"/>
        </w:rPr>
      </w:pPr>
    </w:p>
    <w:p w:rsidR="00537917" w:rsidRPr="00E1697C" w:rsidRDefault="00537917" w:rsidP="0092262C">
      <w:pPr>
        <w:widowControl w:val="0"/>
        <w:ind w:left="1701" w:firstLine="423"/>
        <w:jc w:val="both"/>
        <w:rPr>
          <w:b/>
          <w:snapToGrid w:val="0"/>
          <w:sz w:val="22"/>
        </w:rPr>
      </w:pPr>
      <w:r w:rsidRPr="00E1697C">
        <w:rPr>
          <w:b/>
          <w:snapToGrid w:val="0"/>
          <w:sz w:val="22"/>
        </w:rPr>
        <w:t>Anna-Maria LIVOLSI</w:t>
      </w:r>
      <w:r w:rsidRPr="00E1697C">
        <w:rPr>
          <w:b/>
          <w:snapToGrid w:val="0"/>
          <w:sz w:val="22"/>
        </w:rPr>
        <w:tab/>
      </w:r>
      <w:r w:rsidRPr="00E1697C">
        <w:rPr>
          <w:b/>
          <w:snapToGrid w:val="0"/>
          <w:sz w:val="22"/>
        </w:rPr>
        <w:tab/>
      </w:r>
      <w:r w:rsidRPr="00E1697C">
        <w:rPr>
          <w:b/>
          <w:snapToGrid w:val="0"/>
          <w:sz w:val="22"/>
        </w:rPr>
        <w:tab/>
      </w:r>
      <w:r w:rsidRPr="00E1697C">
        <w:rPr>
          <w:b/>
          <w:snapToGrid w:val="0"/>
          <w:sz w:val="22"/>
        </w:rPr>
        <w:tab/>
      </w:r>
      <w:r w:rsidRPr="00E1697C">
        <w:rPr>
          <w:b/>
          <w:snapToGrid w:val="0"/>
          <w:sz w:val="22"/>
        </w:rPr>
        <w:tab/>
      </w:r>
      <w:r w:rsidRPr="00E1697C">
        <w:rPr>
          <w:b/>
          <w:snapToGrid w:val="0"/>
          <w:sz w:val="22"/>
        </w:rPr>
        <w:tab/>
      </w:r>
      <w:r w:rsidRPr="00E1697C">
        <w:rPr>
          <w:b/>
          <w:snapToGrid w:val="0"/>
          <w:sz w:val="22"/>
        </w:rPr>
        <w:tab/>
      </w:r>
      <w:r w:rsidRPr="00E1697C">
        <w:rPr>
          <w:b/>
          <w:snapToGrid w:val="0"/>
          <w:sz w:val="22"/>
        </w:rPr>
        <w:tab/>
        <w:t>Eric THIEBAUT</w:t>
      </w:r>
    </w:p>
    <w:p w:rsidR="00D36197" w:rsidRPr="00E1697C" w:rsidRDefault="00D36197" w:rsidP="0092262C">
      <w:pPr>
        <w:widowControl w:val="0"/>
        <w:ind w:left="1701"/>
        <w:jc w:val="both"/>
      </w:pPr>
    </w:p>
    <w:p w:rsidR="00537917" w:rsidRPr="00E1697C" w:rsidRDefault="00537917" w:rsidP="0092262C">
      <w:pPr>
        <w:ind w:left="851" w:hanging="2124"/>
        <w:jc w:val="both"/>
        <w:rPr>
          <w:b/>
        </w:rPr>
      </w:pPr>
    </w:p>
    <w:p w:rsidR="00537917" w:rsidRDefault="004F53ED" w:rsidP="003279AA">
      <w:pPr>
        <w:ind w:left="851"/>
        <w:jc w:val="center"/>
        <w:rPr>
          <w:b/>
        </w:rPr>
      </w:pPr>
      <w:r>
        <w:rPr>
          <w:b/>
        </w:rPr>
        <w:lastRenderedPageBreak/>
        <w:t>Le</w:t>
      </w:r>
      <w:r w:rsidR="001B3219">
        <w:rPr>
          <w:b/>
        </w:rPr>
        <w:t>s Conseillers communaux</w:t>
      </w:r>
      <w:r w:rsidR="00537917">
        <w:rPr>
          <w:b/>
        </w:rPr>
        <w:t>,</w:t>
      </w:r>
    </w:p>
    <w:p w:rsidR="00537917" w:rsidRPr="00CE19F2" w:rsidRDefault="002C4472" w:rsidP="003279AA">
      <w:pPr>
        <w:ind w:left="851"/>
        <w:jc w:val="center"/>
        <w:rPr>
          <w:b/>
        </w:rPr>
      </w:pPr>
      <w:r>
        <w:rPr>
          <w:b/>
          <w:lang w:val="fr-FR"/>
        </w:rPr>
        <w:t xml:space="preserve">Melle. SCHIAVONE Marie et </w:t>
      </w:r>
      <w:r w:rsidR="004F53ED">
        <w:rPr>
          <w:b/>
          <w:lang w:val="fr-FR"/>
        </w:rPr>
        <w:t>M</w:t>
      </w:r>
      <w:r w:rsidR="00537917" w:rsidRPr="00140C20">
        <w:rPr>
          <w:b/>
          <w:lang w:val="fr-FR"/>
        </w:rPr>
        <w:t xml:space="preserve">. </w:t>
      </w:r>
      <w:r w:rsidR="004F53ED">
        <w:rPr>
          <w:b/>
          <w:lang w:val="fr-FR"/>
        </w:rPr>
        <w:t>Julien</w:t>
      </w:r>
      <w:r w:rsidR="00537917" w:rsidRPr="00140C20">
        <w:rPr>
          <w:b/>
          <w:lang w:val="fr-FR"/>
        </w:rPr>
        <w:t xml:space="preserve"> DELBART</w:t>
      </w:r>
    </w:p>
    <w:p w:rsidR="006B4000" w:rsidRDefault="006B4000" w:rsidP="0092262C">
      <w:pPr>
        <w:jc w:val="both"/>
        <w:rPr>
          <w:b/>
        </w:rPr>
      </w:pPr>
    </w:p>
    <w:sectPr w:rsidR="006B4000" w:rsidSect="00001783">
      <w:footerReference w:type="default" r:id="rId8"/>
      <w:pgSz w:w="16840" w:h="23814" w:code="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1B" w:rsidRDefault="00BF121B" w:rsidP="00140C20">
      <w:r>
        <w:separator/>
      </w:r>
    </w:p>
  </w:endnote>
  <w:endnote w:type="continuationSeparator" w:id="0">
    <w:p w:rsidR="00BF121B" w:rsidRDefault="00BF121B" w:rsidP="00140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52164"/>
      <w:docPartObj>
        <w:docPartGallery w:val="Page Numbers (Bottom of Page)"/>
        <w:docPartUnique/>
      </w:docPartObj>
    </w:sdtPr>
    <w:sdtContent>
      <w:p w:rsidR="004951E4" w:rsidRDefault="002741FD">
        <w:pPr>
          <w:pStyle w:val="Pieddepage"/>
          <w:jc w:val="right"/>
        </w:pPr>
        <w:fldSimple w:instr=" PAGE   \* MERGEFORMAT ">
          <w:r w:rsidR="00BF121B">
            <w:rPr>
              <w:noProof/>
            </w:rPr>
            <w:t>4</w:t>
          </w:r>
        </w:fldSimple>
      </w:p>
    </w:sdtContent>
  </w:sdt>
  <w:p w:rsidR="004951E4" w:rsidRDefault="004951E4">
    <w:pPr>
      <w:pStyle w:val="Pieddepage"/>
    </w:pPr>
    <w:r>
      <w:t>Procès-verbal Conseil communal du 11 septembre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1B" w:rsidRDefault="00BF121B" w:rsidP="00140C20">
      <w:r>
        <w:separator/>
      </w:r>
    </w:p>
  </w:footnote>
  <w:footnote w:type="continuationSeparator" w:id="0">
    <w:p w:rsidR="00BF121B" w:rsidRDefault="00BF121B" w:rsidP="00140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415425A"/>
    <w:multiLevelType w:val="hybridMultilevel"/>
    <w:tmpl w:val="42982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D1507C"/>
    <w:multiLevelType w:val="hybridMultilevel"/>
    <w:tmpl w:val="071C1EE6"/>
    <w:lvl w:ilvl="0" w:tplc="B3F2CFAE">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4CF7886"/>
    <w:multiLevelType w:val="hybridMultilevel"/>
    <w:tmpl w:val="99ACC6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82D2F68"/>
    <w:multiLevelType w:val="hybridMultilevel"/>
    <w:tmpl w:val="E004A4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8E662DE"/>
    <w:multiLevelType w:val="hybridMultilevel"/>
    <w:tmpl w:val="E962D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954085"/>
    <w:multiLevelType w:val="hybridMultilevel"/>
    <w:tmpl w:val="FAA06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D509CA"/>
    <w:multiLevelType w:val="hybridMultilevel"/>
    <w:tmpl w:val="A2C4CBD8"/>
    <w:lvl w:ilvl="0" w:tplc="BEC29D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785A01"/>
    <w:multiLevelType w:val="hybridMultilevel"/>
    <w:tmpl w:val="1B74738A"/>
    <w:lvl w:ilvl="0" w:tplc="080C0001">
      <w:start w:val="5000"/>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C02EE3"/>
    <w:multiLevelType w:val="hybridMultilevel"/>
    <w:tmpl w:val="0A420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5E2E6F"/>
    <w:multiLevelType w:val="hybridMultilevel"/>
    <w:tmpl w:val="1CB22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A6D12D7"/>
    <w:multiLevelType w:val="hybridMultilevel"/>
    <w:tmpl w:val="10DACDA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AE97F46"/>
    <w:multiLevelType w:val="hybridMultilevel"/>
    <w:tmpl w:val="35124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ED3200"/>
    <w:multiLevelType w:val="hybridMultilevel"/>
    <w:tmpl w:val="B712C724"/>
    <w:lvl w:ilvl="0" w:tplc="D634054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5"/>
  </w:num>
  <w:num w:numId="5">
    <w:abstractNumId w:val="9"/>
  </w:num>
  <w:num w:numId="6">
    <w:abstractNumId w:val="6"/>
  </w:num>
  <w:num w:numId="7">
    <w:abstractNumId w:val="2"/>
  </w:num>
  <w:num w:numId="8">
    <w:abstractNumId w:val="1"/>
  </w:num>
  <w:num w:numId="9">
    <w:abstractNumId w:val="7"/>
  </w:num>
  <w:num w:numId="10">
    <w:abstractNumId w:val="11"/>
  </w:num>
  <w:num w:numId="11">
    <w:abstractNumId w:val="10"/>
  </w:num>
  <w:num w:numId="12">
    <w:abstractNumId w:val="8"/>
  </w:num>
  <w:num w:numId="13">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76BE4"/>
    <w:rsid w:val="00001783"/>
    <w:rsid w:val="000028D1"/>
    <w:rsid w:val="00002FCA"/>
    <w:rsid w:val="00003CC0"/>
    <w:rsid w:val="0000431E"/>
    <w:rsid w:val="00006207"/>
    <w:rsid w:val="00006571"/>
    <w:rsid w:val="00006936"/>
    <w:rsid w:val="000110A8"/>
    <w:rsid w:val="00011EC7"/>
    <w:rsid w:val="00014C9F"/>
    <w:rsid w:val="00021C37"/>
    <w:rsid w:val="00022809"/>
    <w:rsid w:val="0002564C"/>
    <w:rsid w:val="00025F2F"/>
    <w:rsid w:val="00035249"/>
    <w:rsid w:val="0003536C"/>
    <w:rsid w:val="00035AAF"/>
    <w:rsid w:val="00037B98"/>
    <w:rsid w:val="00043457"/>
    <w:rsid w:val="0004738A"/>
    <w:rsid w:val="000507A5"/>
    <w:rsid w:val="00056713"/>
    <w:rsid w:val="00060051"/>
    <w:rsid w:val="000601B2"/>
    <w:rsid w:val="00062A81"/>
    <w:rsid w:val="000714E2"/>
    <w:rsid w:val="00072B34"/>
    <w:rsid w:val="00073214"/>
    <w:rsid w:val="000734D1"/>
    <w:rsid w:val="00081E05"/>
    <w:rsid w:val="00082AF3"/>
    <w:rsid w:val="00086EA8"/>
    <w:rsid w:val="000870AD"/>
    <w:rsid w:val="0008746A"/>
    <w:rsid w:val="00090328"/>
    <w:rsid w:val="00095357"/>
    <w:rsid w:val="000961CC"/>
    <w:rsid w:val="00097D33"/>
    <w:rsid w:val="000A058F"/>
    <w:rsid w:val="000A2D41"/>
    <w:rsid w:val="000A30A1"/>
    <w:rsid w:val="000A6EB5"/>
    <w:rsid w:val="000B3356"/>
    <w:rsid w:val="000B396A"/>
    <w:rsid w:val="000B3B5E"/>
    <w:rsid w:val="000B65A2"/>
    <w:rsid w:val="000C17B5"/>
    <w:rsid w:val="000C3E5D"/>
    <w:rsid w:val="000D084E"/>
    <w:rsid w:val="000D163C"/>
    <w:rsid w:val="000D3881"/>
    <w:rsid w:val="000D4253"/>
    <w:rsid w:val="000E0CD0"/>
    <w:rsid w:val="000E15C5"/>
    <w:rsid w:val="000E16C5"/>
    <w:rsid w:val="000F1B1B"/>
    <w:rsid w:val="000F34B6"/>
    <w:rsid w:val="001001F7"/>
    <w:rsid w:val="001002A3"/>
    <w:rsid w:val="00105703"/>
    <w:rsid w:val="00105A2A"/>
    <w:rsid w:val="001066F4"/>
    <w:rsid w:val="001107C4"/>
    <w:rsid w:val="001117EF"/>
    <w:rsid w:val="0011252C"/>
    <w:rsid w:val="001175FA"/>
    <w:rsid w:val="0012237C"/>
    <w:rsid w:val="00122EA5"/>
    <w:rsid w:val="00122F31"/>
    <w:rsid w:val="001247A2"/>
    <w:rsid w:val="001271DD"/>
    <w:rsid w:val="00127DCF"/>
    <w:rsid w:val="00130D57"/>
    <w:rsid w:val="00132E9B"/>
    <w:rsid w:val="00134055"/>
    <w:rsid w:val="001357A0"/>
    <w:rsid w:val="00136806"/>
    <w:rsid w:val="00140789"/>
    <w:rsid w:val="00140C20"/>
    <w:rsid w:val="001414EE"/>
    <w:rsid w:val="00143DA4"/>
    <w:rsid w:val="00145FE4"/>
    <w:rsid w:val="001515CE"/>
    <w:rsid w:val="00153303"/>
    <w:rsid w:val="001625E9"/>
    <w:rsid w:val="0016444D"/>
    <w:rsid w:val="00166003"/>
    <w:rsid w:val="001723F1"/>
    <w:rsid w:val="001817C2"/>
    <w:rsid w:val="001829FF"/>
    <w:rsid w:val="00182D21"/>
    <w:rsid w:val="001864DE"/>
    <w:rsid w:val="00186A83"/>
    <w:rsid w:val="001879A8"/>
    <w:rsid w:val="00187F23"/>
    <w:rsid w:val="001A2E33"/>
    <w:rsid w:val="001A4137"/>
    <w:rsid w:val="001A586A"/>
    <w:rsid w:val="001A75AD"/>
    <w:rsid w:val="001B1D64"/>
    <w:rsid w:val="001B3219"/>
    <w:rsid w:val="001B6FFA"/>
    <w:rsid w:val="001C06ED"/>
    <w:rsid w:val="001C2FBC"/>
    <w:rsid w:val="001C30DF"/>
    <w:rsid w:val="001C54C2"/>
    <w:rsid w:val="001C5BE0"/>
    <w:rsid w:val="001C6783"/>
    <w:rsid w:val="001D1A96"/>
    <w:rsid w:val="001D29C2"/>
    <w:rsid w:val="001D31E7"/>
    <w:rsid w:val="001D5333"/>
    <w:rsid w:val="001D5A08"/>
    <w:rsid w:val="001D74BC"/>
    <w:rsid w:val="001D7D9D"/>
    <w:rsid w:val="001E781E"/>
    <w:rsid w:val="001F0296"/>
    <w:rsid w:val="001F14A7"/>
    <w:rsid w:val="001F2B1D"/>
    <w:rsid w:val="001F2E68"/>
    <w:rsid w:val="001F49F9"/>
    <w:rsid w:val="001F65EC"/>
    <w:rsid w:val="001F6629"/>
    <w:rsid w:val="001F6EDC"/>
    <w:rsid w:val="002030CE"/>
    <w:rsid w:val="00205C02"/>
    <w:rsid w:val="00206A8C"/>
    <w:rsid w:val="0020759E"/>
    <w:rsid w:val="00214000"/>
    <w:rsid w:val="00214462"/>
    <w:rsid w:val="00214B1E"/>
    <w:rsid w:val="00221097"/>
    <w:rsid w:val="002214E9"/>
    <w:rsid w:val="00224E04"/>
    <w:rsid w:val="00233EFB"/>
    <w:rsid w:val="00236826"/>
    <w:rsid w:val="00241983"/>
    <w:rsid w:val="00244F01"/>
    <w:rsid w:val="00247AE0"/>
    <w:rsid w:val="00251859"/>
    <w:rsid w:val="00252226"/>
    <w:rsid w:val="00255414"/>
    <w:rsid w:val="00261AC0"/>
    <w:rsid w:val="0026244F"/>
    <w:rsid w:val="002658C5"/>
    <w:rsid w:val="00267FCF"/>
    <w:rsid w:val="00270A16"/>
    <w:rsid w:val="002741FD"/>
    <w:rsid w:val="00275ED1"/>
    <w:rsid w:val="002765E4"/>
    <w:rsid w:val="00280150"/>
    <w:rsid w:val="0028113C"/>
    <w:rsid w:val="002835D5"/>
    <w:rsid w:val="0028397F"/>
    <w:rsid w:val="00284705"/>
    <w:rsid w:val="00292C85"/>
    <w:rsid w:val="0029767B"/>
    <w:rsid w:val="002A0BE7"/>
    <w:rsid w:val="002A4280"/>
    <w:rsid w:val="002A7F12"/>
    <w:rsid w:val="002B044F"/>
    <w:rsid w:val="002B34E7"/>
    <w:rsid w:val="002B633E"/>
    <w:rsid w:val="002C0205"/>
    <w:rsid w:val="002C04BE"/>
    <w:rsid w:val="002C4472"/>
    <w:rsid w:val="002C6F05"/>
    <w:rsid w:val="002E336A"/>
    <w:rsid w:val="002E6194"/>
    <w:rsid w:val="002E662D"/>
    <w:rsid w:val="002E79C6"/>
    <w:rsid w:val="002F1325"/>
    <w:rsid w:val="002F170B"/>
    <w:rsid w:val="002F4EE9"/>
    <w:rsid w:val="002F5BDF"/>
    <w:rsid w:val="002F61BC"/>
    <w:rsid w:val="00302D26"/>
    <w:rsid w:val="00304696"/>
    <w:rsid w:val="0030537A"/>
    <w:rsid w:val="003102FE"/>
    <w:rsid w:val="003159E5"/>
    <w:rsid w:val="0032065F"/>
    <w:rsid w:val="00321B04"/>
    <w:rsid w:val="003224D0"/>
    <w:rsid w:val="003247F5"/>
    <w:rsid w:val="00326832"/>
    <w:rsid w:val="003279AA"/>
    <w:rsid w:val="00327E23"/>
    <w:rsid w:val="0033123E"/>
    <w:rsid w:val="00331B44"/>
    <w:rsid w:val="00333EE1"/>
    <w:rsid w:val="003362A7"/>
    <w:rsid w:val="00342E1A"/>
    <w:rsid w:val="0035154B"/>
    <w:rsid w:val="0035191F"/>
    <w:rsid w:val="00356CCF"/>
    <w:rsid w:val="003634F4"/>
    <w:rsid w:val="00370C63"/>
    <w:rsid w:val="00373C05"/>
    <w:rsid w:val="00377796"/>
    <w:rsid w:val="00394286"/>
    <w:rsid w:val="003A221C"/>
    <w:rsid w:val="003A3016"/>
    <w:rsid w:val="003A3BF5"/>
    <w:rsid w:val="003A40DC"/>
    <w:rsid w:val="003A58CC"/>
    <w:rsid w:val="003A5CA1"/>
    <w:rsid w:val="003A68E6"/>
    <w:rsid w:val="003B3CAB"/>
    <w:rsid w:val="003B4037"/>
    <w:rsid w:val="003B5456"/>
    <w:rsid w:val="003C3AB2"/>
    <w:rsid w:val="003C4B1E"/>
    <w:rsid w:val="003C6FC6"/>
    <w:rsid w:val="003D1DA3"/>
    <w:rsid w:val="003D2AC4"/>
    <w:rsid w:val="003D563D"/>
    <w:rsid w:val="003D57A6"/>
    <w:rsid w:val="003D6361"/>
    <w:rsid w:val="003E1D50"/>
    <w:rsid w:val="003E2AE7"/>
    <w:rsid w:val="003E4EFF"/>
    <w:rsid w:val="003F224E"/>
    <w:rsid w:val="003F510B"/>
    <w:rsid w:val="003F665A"/>
    <w:rsid w:val="00400C27"/>
    <w:rsid w:val="0040279D"/>
    <w:rsid w:val="00403932"/>
    <w:rsid w:val="00404F3B"/>
    <w:rsid w:val="00406A63"/>
    <w:rsid w:val="00407188"/>
    <w:rsid w:val="00407F6C"/>
    <w:rsid w:val="00410608"/>
    <w:rsid w:val="00412300"/>
    <w:rsid w:val="00413B80"/>
    <w:rsid w:val="004214C9"/>
    <w:rsid w:val="00425A26"/>
    <w:rsid w:val="004326DE"/>
    <w:rsid w:val="004423D9"/>
    <w:rsid w:val="004434B3"/>
    <w:rsid w:val="004443F4"/>
    <w:rsid w:val="00444FCC"/>
    <w:rsid w:val="00445018"/>
    <w:rsid w:val="00445DE5"/>
    <w:rsid w:val="004473A5"/>
    <w:rsid w:val="00447A93"/>
    <w:rsid w:val="00447D83"/>
    <w:rsid w:val="00450A6C"/>
    <w:rsid w:val="00455549"/>
    <w:rsid w:val="004605A8"/>
    <w:rsid w:val="00463752"/>
    <w:rsid w:val="00463A89"/>
    <w:rsid w:val="00464E1C"/>
    <w:rsid w:val="00465355"/>
    <w:rsid w:val="00465DD9"/>
    <w:rsid w:val="00471493"/>
    <w:rsid w:val="00472851"/>
    <w:rsid w:val="0047398A"/>
    <w:rsid w:val="00473A06"/>
    <w:rsid w:val="00473F1D"/>
    <w:rsid w:val="004775F5"/>
    <w:rsid w:val="0048578C"/>
    <w:rsid w:val="00487DA8"/>
    <w:rsid w:val="00492A5A"/>
    <w:rsid w:val="00493629"/>
    <w:rsid w:val="004951E4"/>
    <w:rsid w:val="0049715D"/>
    <w:rsid w:val="004A08CE"/>
    <w:rsid w:val="004A3B5F"/>
    <w:rsid w:val="004A6428"/>
    <w:rsid w:val="004A66C9"/>
    <w:rsid w:val="004A76EC"/>
    <w:rsid w:val="004B0979"/>
    <w:rsid w:val="004B1170"/>
    <w:rsid w:val="004B2C96"/>
    <w:rsid w:val="004B362A"/>
    <w:rsid w:val="004B49F1"/>
    <w:rsid w:val="004B7262"/>
    <w:rsid w:val="004B7D79"/>
    <w:rsid w:val="004C23D2"/>
    <w:rsid w:val="004C5467"/>
    <w:rsid w:val="004C5E18"/>
    <w:rsid w:val="004C6600"/>
    <w:rsid w:val="004C6E0D"/>
    <w:rsid w:val="004C755A"/>
    <w:rsid w:val="004D0D87"/>
    <w:rsid w:val="004E0112"/>
    <w:rsid w:val="004E16B8"/>
    <w:rsid w:val="004E1D5E"/>
    <w:rsid w:val="004E1E31"/>
    <w:rsid w:val="004E3438"/>
    <w:rsid w:val="004E3453"/>
    <w:rsid w:val="004E369C"/>
    <w:rsid w:val="004E3BF5"/>
    <w:rsid w:val="004E61BA"/>
    <w:rsid w:val="004E63B7"/>
    <w:rsid w:val="004F1184"/>
    <w:rsid w:val="004F53ED"/>
    <w:rsid w:val="005053B5"/>
    <w:rsid w:val="00511C4E"/>
    <w:rsid w:val="00514B8B"/>
    <w:rsid w:val="00515741"/>
    <w:rsid w:val="00515A83"/>
    <w:rsid w:val="005210FF"/>
    <w:rsid w:val="00523339"/>
    <w:rsid w:val="005237EF"/>
    <w:rsid w:val="00524986"/>
    <w:rsid w:val="00525C9A"/>
    <w:rsid w:val="00531CC4"/>
    <w:rsid w:val="0053391C"/>
    <w:rsid w:val="00534A91"/>
    <w:rsid w:val="00537917"/>
    <w:rsid w:val="00540D2E"/>
    <w:rsid w:val="00542E30"/>
    <w:rsid w:val="0054383F"/>
    <w:rsid w:val="00546FC1"/>
    <w:rsid w:val="00547313"/>
    <w:rsid w:val="00554DF7"/>
    <w:rsid w:val="005559F0"/>
    <w:rsid w:val="00556192"/>
    <w:rsid w:val="00567C78"/>
    <w:rsid w:val="00570813"/>
    <w:rsid w:val="005735E8"/>
    <w:rsid w:val="00573B89"/>
    <w:rsid w:val="00574DD8"/>
    <w:rsid w:val="00575342"/>
    <w:rsid w:val="00576277"/>
    <w:rsid w:val="00576BE4"/>
    <w:rsid w:val="00583817"/>
    <w:rsid w:val="00583BEF"/>
    <w:rsid w:val="00585345"/>
    <w:rsid w:val="0058678C"/>
    <w:rsid w:val="00586B8A"/>
    <w:rsid w:val="0059357C"/>
    <w:rsid w:val="005950F6"/>
    <w:rsid w:val="005960EC"/>
    <w:rsid w:val="00596EBA"/>
    <w:rsid w:val="0059763C"/>
    <w:rsid w:val="005A30DC"/>
    <w:rsid w:val="005A37AF"/>
    <w:rsid w:val="005A3CDD"/>
    <w:rsid w:val="005A5C63"/>
    <w:rsid w:val="005A62CB"/>
    <w:rsid w:val="005B498A"/>
    <w:rsid w:val="005B4EF9"/>
    <w:rsid w:val="005B55E4"/>
    <w:rsid w:val="005B6494"/>
    <w:rsid w:val="005C0095"/>
    <w:rsid w:val="005C30BF"/>
    <w:rsid w:val="005C54C4"/>
    <w:rsid w:val="005C5874"/>
    <w:rsid w:val="005D2F9E"/>
    <w:rsid w:val="005D695F"/>
    <w:rsid w:val="005E0B50"/>
    <w:rsid w:val="005E0B95"/>
    <w:rsid w:val="005E557E"/>
    <w:rsid w:val="005E58CE"/>
    <w:rsid w:val="005E5B6E"/>
    <w:rsid w:val="005E7411"/>
    <w:rsid w:val="005E7DCA"/>
    <w:rsid w:val="005E7F42"/>
    <w:rsid w:val="005F3AD8"/>
    <w:rsid w:val="005F6DC1"/>
    <w:rsid w:val="00603D81"/>
    <w:rsid w:val="00603E79"/>
    <w:rsid w:val="00604093"/>
    <w:rsid w:val="006120E4"/>
    <w:rsid w:val="00614966"/>
    <w:rsid w:val="00615180"/>
    <w:rsid w:val="00620FC3"/>
    <w:rsid w:val="006238AF"/>
    <w:rsid w:val="00625F49"/>
    <w:rsid w:val="006342A3"/>
    <w:rsid w:val="006374F4"/>
    <w:rsid w:val="00637CFE"/>
    <w:rsid w:val="006414B7"/>
    <w:rsid w:val="00645356"/>
    <w:rsid w:val="00646C91"/>
    <w:rsid w:val="006470BD"/>
    <w:rsid w:val="0064758F"/>
    <w:rsid w:val="006529A9"/>
    <w:rsid w:val="00654531"/>
    <w:rsid w:val="00661490"/>
    <w:rsid w:val="00661D94"/>
    <w:rsid w:val="00662697"/>
    <w:rsid w:val="00665770"/>
    <w:rsid w:val="00666238"/>
    <w:rsid w:val="00666BE3"/>
    <w:rsid w:val="00667333"/>
    <w:rsid w:val="00672209"/>
    <w:rsid w:val="00673291"/>
    <w:rsid w:val="00680389"/>
    <w:rsid w:val="00682E2A"/>
    <w:rsid w:val="006861A7"/>
    <w:rsid w:val="006933F0"/>
    <w:rsid w:val="0069423D"/>
    <w:rsid w:val="00695B36"/>
    <w:rsid w:val="0069665B"/>
    <w:rsid w:val="00697452"/>
    <w:rsid w:val="006A01D8"/>
    <w:rsid w:val="006A14BB"/>
    <w:rsid w:val="006A3FBD"/>
    <w:rsid w:val="006A656B"/>
    <w:rsid w:val="006A6CF6"/>
    <w:rsid w:val="006A7790"/>
    <w:rsid w:val="006B3ABB"/>
    <w:rsid w:val="006B4000"/>
    <w:rsid w:val="006B45DB"/>
    <w:rsid w:val="006B4A8F"/>
    <w:rsid w:val="006B71AE"/>
    <w:rsid w:val="006B7B8E"/>
    <w:rsid w:val="006C35D9"/>
    <w:rsid w:val="006C62CE"/>
    <w:rsid w:val="006C72C0"/>
    <w:rsid w:val="006D3993"/>
    <w:rsid w:val="006D5DEF"/>
    <w:rsid w:val="006D6DEE"/>
    <w:rsid w:val="006D71E6"/>
    <w:rsid w:val="006E0063"/>
    <w:rsid w:val="006E0B98"/>
    <w:rsid w:val="006E6B57"/>
    <w:rsid w:val="006F1661"/>
    <w:rsid w:val="006F4A6A"/>
    <w:rsid w:val="006F64C7"/>
    <w:rsid w:val="00702A3C"/>
    <w:rsid w:val="00705C1A"/>
    <w:rsid w:val="007120B3"/>
    <w:rsid w:val="00721090"/>
    <w:rsid w:val="00723CEE"/>
    <w:rsid w:val="0072421D"/>
    <w:rsid w:val="0073163B"/>
    <w:rsid w:val="00733950"/>
    <w:rsid w:val="007356A5"/>
    <w:rsid w:val="00735734"/>
    <w:rsid w:val="0073641E"/>
    <w:rsid w:val="007374B7"/>
    <w:rsid w:val="0074278C"/>
    <w:rsid w:val="00751B54"/>
    <w:rsid w:val="00751F0F"/>
    <w:rsid w:val="007534FA"/>
    <w:rsid w:val="00765E3F"/>
    <w:rsid w:val="0077068B"/>
    <w:rsid w:val="00771ED5"/>
    <w:rsid w:val="00773378"/>
    <w:rsid w:val="00783B2B"/>
    <w:rsid w:val="00785A4B"/>
    <w:rsid w:val="007864AC"/>
    <w:rsid w:val="00791783"/>
    <w:rsid w:val="007918CD"/>
    <w:rsid w:val="007956BC"/>
    <w:rsid w:val="00797058"/>
    <w:rsid w:val="007A223D"/>
    <w:rsid w:val="007B021A"/>
    <w:rsid w:val="007B0416"/>
    <w:rsid w:val="007B2AB6"/>
    <w:rsid w:val="007B2CF4"/>
    <w:rsid w:val="007B3E1C"/>
    <w:rsid w:val="007B4D8A"/>
    <w:rsid w:val="007C1972"/>
    <w:rsid w:val="007C207A"/>
    <w:rsid w:val="007C41F5"/>
    <w:rsid w:val="007D42BD"/>
    <w:rsid w:val="007D50FD"/>
    <w:rsid w:val="007E34C5"/>
    <w:rsid w:val="007E5DD4"/>
    <w:rsid w:val="008011AA"/>
    <w:rsid w:val="008028D7"/>
    <w:rsid w:val="00804E1E"/>
    <w:rsid w:val="008060C9"/>
    <w:rsid w:val="0081028A"/>
    <w:rsid w:val="008155A5"/>
    <w:rsid w:val="00821841"/>
    <w:rsid w:val="00821F3B"/>
    <w:rsid w:val="008237DB"/>
    <w:rsid w:val="00823BF3"/>
    <w:rsid w:val="00823D9A"/>
    <w:rsid w:val="0083067D"/>
    <w:rsid w:val="00831C9E"/>
    <w:rsid w:val="00837C07"/>
    <w:rsid w:val="008404B7"/>
    <w:rsid w:val="008410A8"/>
    <w:rsid w:val="00841D9A"/>
    <w:rsid w:val="00842D02"/>
    <w:rsid w:val="008439F6"/>
    <w:rsid w:val="00846B34"/>
    <w:rsid w:val="00850F00"/>
    <w:rsid w:val="008522EC"/>
    <w:rsid w:val="00863EE7"/>
    <w:rsid w:val="00870608"/>
    <w:rsid w:val="0087219F"/>
    <w:rsid w:val="008826D8"/>
    <w:rsid w:val="00886829"/>
    <w:rsid w:val="00892957"/>
    <w:rsid w:val="00893D5F"/>
    <w:rsid w:val="00894968"/>
    <w:rsid w:val="00894A81"/>
    <w:rsid w:val="00897BFA"/>
    <w:rsid w:val="00897EA3"/>
    <w:rsid w:val="008A0BCA"/>
    <w:rsid w:val="008A1820"/>
    <w:rsid w:val="008A20EC"/>
    <w:rsid w:val="008B03A2"/>
    <w:rsid w:val="008B3823"/>
    <w:rsid w:val="008B6987"/>
    <w:rsid w:val="008B69B6"/>
    <w:rsid w:val="008B7560"/>
    <w:rsid w:val="008C049B"/>
    <w:rsid w:val="008C2DCA"/>
    <w:rsid w:val="008C3E20"/>
    <w:rsid w:val="008C535E"/>
    <w:rsid w:val="008C5614"/>
    <w:rsid w:val="008C6056"/>
    <w:rsid w:val="008D29EF"/>
    <w:rsid w:val="008D479C"/>
    <w:rsid w:val="008D5A66"/>
    <w:rsid w:val="008D5EDD"/>
    <w:rsid w:val="008D73C8"/>
    <w:rsid w:val="008D7BDE"/>
    <w:rsid w:val="008E0690"/>
    <w:rsid w:val="008E26B6"/>
    <w:rsid w:val="008E4429"/>
    <w:rsid w:val="008E57AB"/>
    <w:rsid w:val="008F09EA"/>
    <w:rsid w:val="008F3F01"/>
    <w:rsid w:val="008F44DE"/>
    <w:rsid w:val="008F4940"/>
    <w:rsid w:val="00901A2C"/>
    <w:rsid w:val="009073F7"/>
    <w:rsid w:val="00907A77"/>
    <w:rsid w:val="00907BB6"/>
    <w:rsid w:val="00910E20"/>
    <w:rsid w:val="009114EF"/>
    <w:rsid w:val="00911FE1"/>
    <w:rsid w:val="00913194"/>
    <w:rsid w:val="00913CED"/>
    <w:rsid w:val="009145DA"/>
    <w:rsid w:val="009176FC"/>
    <w:rsid w:val="00917B69"/>
    <w:rsid w:val="009201AD"/>
    <w:rsid w:val="00920FE3"/>
    <w:rsid w:val="0092262C"/>
    <w:rsid w:val="00922E77"/>
    <w:rsid w:val="00924E6F"/>
    <w:rsid w:val="00925BC0"/>
    <w:rsid w:val="00926432"/>
    <w:rsid w:val="00927D88"/>
    <w:rsid w:val="009347C5"/>
    <w:rsid w:val="00936E37"/>
    <w:rsid w:val="00937D5C"/>
    <w:rsid w:val="009403CB"/>
    <w:rsid w:val="0094141E"/>
    <w:rsid w:val="00941AA4"/>
    <w:rsid w:val="00943202"/>
    <w:rsid w:val="0094326F"/>
    <w:rsid w:val="0094404F"/>
    <w:rsid w:val="00944E32"/>
    <w:rsid w:val="009454EA"/>
    <w:rsid w:val="009458C6"/>
    <w:rsid w:val="0095304C"/>
    <w:rsid w:val="00953B4D"/>
    <w:rsid w:val="0095730C"/>
    <w:rsid w:val="00957416"/>
    <w:rsid w:val="00960E76"/>
    <w:rsid w:val="0096141D"/>
    <w:rsid w:val="009615CD"/>
    <w:rsid w:val="00964500"/>
    <w:rsid w:val="00965C37"/>
    <w:rsid w:val="00966F4D"/>
    <w:rsid w:val="0097133E"/>
    <w:rsid w:val="00971C0D"/>
    <w:rsid w:val="0097401F"/>
    <w:rsid w:val="009843B3"/>
    <w:rsid w:val="00992D55"/>
    <w:rsid w:val="0099574B"/>
    <w:rsid w:val="00996B71"/>
    <w:rsid w:val="009A0589"/>
    <w:rsid w:val="009A1744"/>
    <w:rsid w:val="009A31E7"/>
    <w:rsid w:val="009A7400"/>
    <w:rsid w:val="009A76AF"/>
    <w:rsid w:val="009B1F2F"/>
    <w:rsid w:val="009B5A42"/>
    <w:rsid w:val="009B5BB1"/>
    <w:rsid w:val="009B6994"/>
    <w:rsid w:val="009C02C2"/>
    <w:rsid w:val="009C3CBF"/>
    <w:rsid w:val="009C4202"/>
    <w:rsid w:val="009C5A7F"/>
    <w:rsid w:val="009D6561"/>
    <w:rsid w:val="009E1BD4"/>
    <w:rsid w:val="009E3F9A"/>
    <w:rsid w:val="009E78CC"/>
    <w:rsid w:val="009F2DE1"/>
    <w:rsid w:val="009F4F4D"/>
    <w:rsid w:val="009F674F"/>
    <w:rsid w:val="009F7508"/>
    <w:rsid w:val="00A0009A"/>
    <w:rsid w:val="00A07A3C"/>
    <w:rsid w:val="00A10197"/>
    <w:rsid w:val="00A12BB9"/>
    <w:rsid w:val="00A14666"/>
    <w:rsid w:val="00A1534D"/>
    <w:rsid w:val="00A16ABD"/>
    <w:rsid w:val="00A20E55"/>
    <w:rsid w:val="00A20F04"/>
    <w:rsid w:val="00A24C94"/>
    <w:rsid w:val="00A25AAB"/>
    <w:rsid w:val="00A26EC1"/>
    <w:rsid w:val="00A33F24"/>
    <w:rsid w:val="00A3601D"/>
    <w:rsid w:val="00A45294"/>
    <w:rsid w:val="00A51338"/>
    <w:rsid w:val="00A5303D"/>
    <w:rsid w:val="00A546BE"/>
    <w:rsid w:val="00A5568F"/>
    <w:rsid w:val="00A57B2A"/>
    <w:rsid w:val="00A62245"/>
    <w:rsid w:val="00A6423B"/>
    <w:rsid w:val="00A700C6"/>
    <w:rsid w:val="00A709AB"/>
    <w:rsid w:val="00A726FD"/>
    <w:rsid w:val="00A727AE"/>
    <w:rsid w:val="00A7361E"/>
    <w:rsid w:val="00A75D3E"/>
    <w:rsid w:val="00A76E8A"/>
    <w:rsid w:val="00A77860"/>
    <w:rsid w:val="00A80C4E"/>
    <w:rsid w:val="00A81CBE"/>
    <w:rsid w:val="00A82555"/>
    <w:rsid w:val="00A82EEB"/>
    <w:rsid w:val="00A82F80"/>
    <w:rsid w:val="00A923F6"/>
    <w:rsid w:val="00A9245B"/>
    <w:rsid w:val="00A92D0B"/>
    <w:rsid w:val="00A95D57"/>
    <w:rsid w:val="00A97488"/>
    <w:rsid w:val="00AA4560"/>
    <w:rsid w:val="00AA4774"/>
    <w:rsid w:val="00AA6D40"/>
    <w:rsid w:val="00AB1417"/>
    <w:rsid w:val="00AB3614"/>
    <w:rsid w:val="00AB5670"/>
    <w:rsid w:val="00AB6F24"/>
    <w:rsid w:val="00AC4AD9"/>
    <w:rsid w:val="00AC5ADB"/>
    <w:rsid w:val="00AC7F4C"/>
    <w:rsid w:val="00AD4952"/>
    <w:rsid w:val="00AD667E"/>
    <w:rsid w:val="00AE5B72"/>
    <w:rsid w:val="00AE70A5"/>
    <w:rsid w:val="00AF1429"/>
    <w:rsid w:val="00AF37FD"/>
    <w:rsid w:val="00AF37FE"/>
    <w:rsid w:val="00AF6DFD"/>
    <w:rsid w:val="00AF7BAF"/>
    <w:rsid w:val="00B00CE3"/>
    <w:rsid w:val="00B04FB1"/>
    <w:rsid w:val="00B05FD6"/>
    <w:rsid w:val="00B078E3"/>
    <w:rsid w:val="00B1018B"/>
    <w:rsid w:val="00B116CE"/>
    <w:rsid w:val="00B12096"/>
    <w:rsid w:val="00B12D89"/>
    <w:rsid w:val="00B15D41"/>
    <w:rsid w:val="00B17FAD"/>
    <w:rsid w:val="00B20634"/>
    <w:rsid w:val="00B257C3"/>
    <w:rsid w:val="00B25E7C"/>
    <w:rsid w:val="00B32144"/>
    <w:rsid w:val="00B3229C"/>
    <w:rsid w:val="00B32890"/>
    <w:rsid w:val="00B34CB7"/>
    <w:rsid w:val="00B42DAF"/>
    <w:rsid w:val="00B42F11"/>
    <w:rsid w:val="00B449D4"/>
    <w:rsid w:val="00B451EC"/>
    <w:rsid w:val="00B45AD2"/>
    <w:rsid w:val="00B53BFA"/>
    <w:rsid w:val="00B603D8"/>
    <w:rsid w:val="00B6040D"/>
    <w:rsid w:val="00B625BC"/>
    <w:rsid w:val="00B74386"/>
    <w:rsid w:val="00B85BCC"/>
    <w:rsid w:val="00B86D5F"/>
    <w:rsid w:val="00B87F78"/>
    <w:rsid w:val="00B920BD"/>
    <w:rsid w:val="00B95310"/>
    <w:rsid w:val="00B9652E"/>
    <w:rsid w:val="00B96C02"/>
    <w:rsid w:val="00BA630F"/>
    <w:rsid w:val="00BA78A4"/>
    <w:rsid w:val="00BB0393"/>
    <w:rsid w:val="00BB13C9"/>
    <w:rsid w:val="00BB67CB"/>
    <w:rsid w:val="00BC1E15"/>
    <w:rsid w:val="00BC3118"/>
    <w:rsid w:val="00BC3855"/>
    <w:rsid w:val="00BC48A6"/>
    <w:rsid w:val="00BC4BD3"/>
    <w:rsid w:val="00BD25F1"/>
    <w:rsid w:val="00BD3800"/>
    <w:rsid w:val="00BD5444"/>
    <w:rsid w:val="00BD59EF"/>
    <w:rsid w:val="00BE7543"/>
    <w:rsid w:val="00BE7CAA"/>
    <w:rsid w:val="00BF121B"/>
    <w:rsid w:val="00BF2E42"/>
    <w:rsid w:val="00BF3D4B"/>
    <w:rsid w:val="00C047BC"/>
    <w:rsid w:val="00C07E20"/>
    <w:rsid w:val="00C119B5"/>
    <w:rsid w:val="00C13566"/>
    <w:rsid w:val="00C13A05"/>
    <w:rsid w:val="00C236F7"/>
    <w:rsid w:val="00C25A36"/>
    <w:rsid w:val="00C275EA"/>
    <w:rsid w:val="00C3062A"/>
    <w:rsid w:val="00C32E9F"/>
    <w:rsid w:val="00C36DF4"/>
    <w:rsid w:val="00C37E81"/>
    <w:rsid w:val="00C40B79"/>
    <w:rsid w:val="00C41540"/>
    <w:rsid w:val="00C41DC4"/>
    <w:rsid w:val="00C4692A"/>
    <w:rsid w:val="00C46AE1"/>
    <w:rsid w:val="00C46F8B"/>
    <w:rsid w:val="00C5236A"/>
    <w:rsid w:val="00C52E1E"/>
    <w:rsid w:val="00C5453E"/>
    <w:rsid w:val="00C54E78"/>
    <w:rsid w:val="00C6159B"/>
    <w:rsid w:val="00C644AB"/>
    <w:rsid w:val="00C661DD"/>
    <w:rsid w:val="00C667AB"/>
    <w:rsid w:val="00C71267"/>
    <w:rsid w:val="00C7205C"/>
    <w:rsid w:val="00C76C17"/>
    <w:rsid w:val="00C76D61"/>
    <w:rsid w:val="00C800C0"/>
    <w:rsid w:val="00C810E9"/>
    <w:rsid w:val="00C845EB"/>
    <w:rsid w:val="00C91FE5"/>
    <w:rsid w:val="00C946CB"/>
    <w:rsid w:val="00C9763A"/>
    <w:rsid w:val="00C97E23"/>
    <w:rsid w:val="00CA05D8"/>
    <w:rsid w:val="00CA224B"/>
    <w:rsid w:val="00CA4556"/>
    <w:rsid w:val="00CA6F17"/>
    <w:rsid w:val="00CB0CD5"/>
    <w:rsid w:val="00CB0E48"/>
    <w:rsid w:val="00CB1035"/>
    <w:rsid w:val="00CB2234"/>
    <w:rsid w:val="00CB4D55"/>
    <w:rsid w:val="00CB7661"/>
    <w:rsid w:val="00CB7751"/>
    <w:rsid w:val="00CB7FBB"/>
    <w:rsid w:val="00CC0702"/>
    <w:rsid w:val="00CC2AB8"/>
    <w:rsid w:val="00CC7203"/>
    <w:rsid w:val="00CD0D74"/>
    <w:rsid w:val="00CD1158"/>
    <w:rsid w:val="00CD4E4B"/>
    <w:rsid w:val="00CE1166"/>
    <w:rsid w:val="00CE19F2"/>
    <w:rsid w:val="00CE21EF"/>
    <w:rsid w:val="00CE35C2"/>
    <w:rsid w:val="00CE460D"/>
    <w:rsid w:val="00CE4A47"/>
    <w:rsid w:val="00CE4D37"/>
    <w:rsid w:val="00CE6BD8"/>
    <w:rsid w:val="00CF0A74"/>
    <w:rsid w:val="00CF6202"/>
    <w:rsid w:val="00D00301"/>
    <w:rsid w:val="00D017FA"/>
    <w:rsid w:val="00D14D80"/>
    <w:rsid w:val="00D15D07"/>
    <w:rsid w:val="00D17284"/>
    <w:rsid w:val="00D20B8E"/>
    <w:rsid w:val="00D21F78"/>
    <w:rsid w:val="00D224E4"/>
    <w:rsid w:val="00D23759"/>
    <w:rsid w:val="00D24F43"/>
    <w:rsid w:val="00D273A6"/>
    <w:rsid w:val="00D33DFD"/>
    <w:rsid w:val="00D36197"/>
    <w:rsid w:val="00D371F0"/>
    <w:rsid w:val="00D40FA3"/>
    <w:rsid w:val="00D41EE7"/>
    <w:rsid w:val="00D4258D"/>
    <w:rsid w:val="00D441CB"/>
    <w:rsid w:val="00D46D3B"/>
    <w:rsid w:val="00D52BDC"/>
    <w:rsid w:val="00D52E56"/>
    <w:rsid w:val="00D5714F"/>
    <w:rsid w:val="00D578C1"/>
    <w:rsid w:val="00D66DDA"/>
    <w:rsid w:val="00D7245E"/>
    <w:rsid w:val="00D81A08"/>
    <w:rsid w:val="00D833F3"/>
    <w:rsid w:val="00D842D1"/>
    <w:rsid w:val="00D873AA"/>
    <w:rsid w:val="00D9031A"/>
    <w:rsid w:val="00D916E1"/>
    <w:rsid w:val="00D9525D"/>
    <w:rsid w:val="00DA12A8"/>
    <w:rsid w:val="00DA2BDF"/>
    <w:rsid w:val="00DA5347"/>
    <w:rsid w:val="00DA617B"/>
    <w:rsid w:val="00DB0599"/>
    <w:rsid w:val="00DB2D69"/>
    <w:rsid w:val="00DB4CB8"/>
    <w:rsid w:val="00DB4F02"/>
    <w:rsid w:val="00DC07BB"/>
    <w:rsid w:val="00DC1058"/>
    <w:rsid w:val="00DC2092"/>
    <w:rsid w:val="00DC364E"/>
    <w:rsid w:val="00DC7674"/>
    <w:rsid w:val="00DD659F"/>
    <w:rsid w:val="00DE0E4D"/>
    <w:rsid w:val="00DE0F72"/>
    <w:rsid w:val="00DE3F92"/>
    <w:rsid w:val="00DF15C3"/>
    <w:rsid w:val="00DF2B29"/>
    <w:rsid w:val="00DF2E9F"/>
    <w:rsid w:val="00DF38AA"/>
    <w:rsid w:val="00DF5B1D"/>
    <w:rsid w:val="00DF7BC7"/>
    <w:rsid w:val="00E030F0"/>
    <w:rsid w:val="00E05B41"/>
    <w:rsid w:val="00E06ADA"/>
    <w:rsid w:val="00E10378"/>
    <w:rsid w:val="00E1697C"/>
    <w:rsid w:val="00E216FA"/>
    <w:rsid w:val="00E2222F"/>
    <w:rsid w:val="00E25B6A"/>
    <w:rsid w:val="00E2657A"/>
    <w:rsid w:val="00E30713"/>
    <w:rsid w:val="00E324A5"/>
    <w:rsid w:val="00E35A3F"/>
    <w:rsid w:val="00E36027"/>
    <w:rsid w:val="00E36B0E"/>
    <w:rsid w:val="00E37008"/>
    <w:rsid w:val="00E52270"/>
    <w:rsid w:val="00E53061"/>
    <w:rsid w:val="00E5387E"/>
    <w:rsid w:val="00E54D9A"/>
    <w:rsid w:val="00E5586A"/>
    <w:rsid w:val="00E56843"/>
    <w:rsid w:val="00E62881"/>
    <w:rsid w:val="00E62EF3"/>
    <w:rsid w:val="00E633A5"/>
    <w:rsid w:val="00E6735C"/>
    <w:rsid w:val="00E7044B"/>
    <w:rsid w:val="00E710F8"/>
    <w:rsid w:val="00E71BBB"/>
    <w:rsid w:val="00E71F46"/>
    <w:rsid w:val="00E723CF"/>
    <w:rsid w:val="00E7412E"/>
    <w:rsid w:val="00E743E9"/>
    <w:rsid w:val="00E76CFE"/>
    <w:rsid w:val="00E81827"/>
    <w:rsid w:val="00E82BDA"/>
    <w:rsid w:val="00E8386C"/>
    <w:rsid w:val="00E8628C"/>
    <w:rsid w:val="00E869F9"/>
    <w:rsid w:val="00E87A58"/>
    <w:rsid w:val="00E90DF1"/>
    <w:rsid w:val="00E93CC1"/>
    <w:rsid w:val="00E95E51"/>
    <w:rsid w:val="00EA02D2"/>
    <w:rsid w:val="00EA24E0"/>
    <w:rsid w:val="00EA344B"/>
    <w:rsid w:val="00EA45F0"/>
    <w:rsid w:val="00EA4DF4"/>
    <w:rsid w:val="00EA5A2E"/>
    <w:rsid w:val="00EB432F"/>
    <w:rsid w:val="00EB7E91"/>
    <w:rsid w:val="00EC096D"/>
    <w:rsid w:val="00EC2371"/>
    <w:rsid w:val="00EC24EE"/>
    <w:rsid w:val="00EC24FB"/>
    <w:rsid w:val="00EC2978"/>
    <w:rsid w:val="00EC2FD4"/>
    <w:rsid w:val="00EC34FE"/>
    <w:rsid w:val="00EC3535"/>
    <w:rsid w:val="00EC3EFD"/>
    <w:rsid w:val="00EC6AA5"/>
    <w:rsid w:val="00ED3F2E"/>
    <w:rsid w:val="00ED4609"/>
    <w:rsid w:val="00ED51E6"/>
    <w:rsid w:val="00EE0E26"/>
    <w:rsid w:val="00EE189C"/>
    <w:rsid w:val="00EE5CAB"/>
    <w:rsid w:val="00EF53F7"/>
    <w:rsid w:val="00EF5B10"/>
    <w:rsid w:val="00EF6BC0"/>
    <w:rsid w:val="00EF7042"/>
    <w:rsid w:val="00EF712D"/>
    <w:rsid w:val="00F0096E"/>
    <w:rsid w:val="00F00B1D"/>
    <w:rsid w:val="00F015CB"/>
    <w:rsid w:val="00F015F1"/>
    <w:rsid w:val="00F01ABD"/>
    <w:rsid w:val="00F0526A"/>
    <w:rsid w:val="00F05800"/>
    <w:rsid w:val="00F0625B"/>
    <w:rsid w:val="00F0723C"/>
    <w:rsid w:val="00F108C9"/>
    <w:rsid w:val="00F15929"/>
    <w:rsid w:val="00F22D5A"/>
    <w:rsid w:val="00F23C21"/>
    <w:rsid w:val="00F251AC"/>
    <w:rsid w:val="00F256C9"/>
    <w:rsid w:val="00F25B81"/>
    <w:rsid w:val="00F25E8C"/>
    <w:rsid w:val="00F267BF"/>
    <w:rsid w:val="00F34429"/>
    <w:rsid w:val="00F41E85"/>
    <w:rsid w:val="00F423B3"/>
    <w:rsid w:val="00F4401C"/>
    <w:rsid w:val="00F4792E"/>
    <w:rsid w:val="00F51CBE"/>
    <w:rsid w:val="00F522DD"/>
    <w:rsid w:val="00F56B3E"/>
    <w:rsid w:val="00F57191"/>
    <w:rsid w:val="00F66BDF"/>
    <w:rsid w:val="00F67BD4"/>
    <w:rsid w:val="00F73BED"/>
    <w:rsid w:val="00F7568B"/>
    <w:rsid w:val="00F77788"/>
    <w:rsid w:val="00F806FA"/>
    <w:rsid w:val="00F83B6D"/>
    <w:rsid w:val="00F83CBB"/>
    <w:rsid w:val="00F855E0"/>
    <w:rsid w:val="00F874C3"/>
    <w:rsid w:val="00F90461"/>
    <w:rsid w:val="00F91B42"/>
    <w:rsid w:val="00F941B0"/>
    <w:rsid w:val="00FA0ECA"/>
    <w:rsid w:val="00FA2E3C"/>
    <w:rsid w:val="00FA3480"/>
    <w:rsid w:val="00FA7349"/>
    <w:rsid w:val="00FB1A32"/>
    <w:rsid w:val="00FB3F14"/>
    <w:rsid w:val="00FC118E"/>
    <w:rsid w:val="00FC1548"/>
    <w:rsid w:val="00FC3B29"/>
    <w:rsid w:val="00FC3C13"/>
    <w:rsid w:val="00FC460D"/>
    <w:rsid w:val="00FC48CB"/>
    <w:rsid w:val="00FC78AB"/>
    <w:rsid w:val="00FD0EE9"/>
    <w:rsid w:val="00FD42C7"/>
    <w:rsid w:val="00FD4B59"/>
    <w:rsid w:val="00FD7540"/>
    <w:rsid w:val="00FD75FD"/>
    <w:rsid w:val="00FE00F7"/>
    <w:rsid w:val="00FE6375"/>
    <w:rsid w:val="00FE78A1"/>
    <w:rsid w:val="00FF1496"/>
    <w:rsid w:val="00FF35BE"/>
    <w:rsid w:val="00FF64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u w:val="single"/>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C0"/>
    <w:pPr>
      <w:spacing w:after="0" w:line="240" w:lineRule="auto"/>
    </w:pPr>
    <w:rPr>
      <w:rFonts w:eastAsia="Times New Roman" w:cs="Times New Roman"/>
      <w:szCs w:val="24"/>
      <w:u w:val="none"/>
      <w:lang w:eastAsia="fr-BE"/>
    </w:rPr>
  </w:style>
  <w:style w:type="paragraph" w:styleId="Titre1">
    <w:name w:val="heading 1"/>
    <w:basedOn w:val="Normal"/>
    <w:next w:val="Normal"/>
    <w:link w:val="Titre1Car"/>
    <w:qFormat/>
    <w:rsid w:val="00003CC0"/>
    <w:pPr>
      <w:keepNext/>
      <w:jc w:val="center"/>
      <w:outlineLvl w:val="0"/>
    </w:pPr>
    <w:rPr>
      <w:b/>
      <w:bCs/>
      <w:bdr w:val="single" w:sz="4" w:space="0" w:color="auto"/>
      <w:lang w:val="fr-FR" w:eastAsia="fr-FR"/>
    </w:rPr>
  </w:style>
  <w:style w:type="paragraph" w:styleId="Titre2">
    <w:name w:val="heading 2"/>
    <w:basedOn w:val="Normal"/>
    <w:next w:val="Normal"/>
    <w:link w:val="Titre2Car"/>
    <w:qFormat/>
    <w:rsid w:val="00003CC0"/>
    <w:pPr>
      <w:keepNext/>
      <w:outlineLvl w:val="1"/>
    </w:pPr>
    <w:rPr>
      <w:b/>
      <w:bCs/>
      <w:u w:val="single"/>
      <w:lang w:val="fr-FR" w:eastAsia="fr-FR"/>
    </w:rPr>
  </w:style>
  <w:style w:type="paragraph" w:styleId="Titre4">
    <w:name w:val="heading 4"/>
    <w:basedOn w:val="Normal"/>
    <w:next w:val="Normal"/>
    <w:link w:val="Titre4Car"/>
    <w:uiPriority w:val="9"/>
    <w:semiHidden/>
    <w:unhideWhenUsed/>
    <w:qFormat/>
    <w:rsid w:val="009403C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qFormat/>
    <w:rsid w:val="00A5303D"/>
    <w:pPr>
      <w:keepNext/>
      <w:widowControl w:val="0"/>
      <w:autoSpaceDE w:val="0"/>
      <w:autoSpaceDN w:val="0"/>
      <w:jc w:val="center"/>
      <w:outlineLvl w:val="4"/>
    </w:pPr>
    <w:rPr>
      <w:rFonts w:ascii="Comic Sans MS" w:eastAsiaTheme="minorEastAsia" w:hAnsi="Comic Sans MS" w:cs="Comic Sans MS"/>
      <w:b/>
      <w:bCs/>
      <w:sz w:val="22"/>
      <w:szCs w:val="22"/>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1D8"/>
    <w:pPr>
      <w:spacing w:after="200" w:line="276" w:lineRule="auto"/>
      <w:ind w:left="720"/>
      <w:contextualSpacing/>
    </w:pPr>
    <w:rPr>
      <w:rFonts w:eastAsiaTheme="minorHAnsi" w:cstheme="minorBidi"/>
      <w:szCs w:val="22"/>
      <w:u w:val="single"/>
      <w:lang w:eastAsia="en-US"/>
    </w:rPr>
  </w:style>
  <w:style w:type="character" w:customStyle="1" w:styleId="Titre5Car">
    <w:name w:val="Titre 5 Car"/>
    <w:basedOn w:val="Policepardfaut"/>
    <w:link w:val="Titre5"/>
    <w:uiPriority w:val="99"/>
    <w:rsid w:val="00A5303D"/>
    <w:rPr>
      <w:rFonts w:ascii="Comic Sans MS" w:eastAsiaTheme="minorEastAsia" w:hAnsi="Comic Sans MS" w:cs="Comic Sans MS"/>
      <w:b/>
      <w:bCs/>
      <w:sz w:val="22"/>
      <w:lang w:val="fr-FR" w:eastAsia="fr-FR"/>
    </w:rPr>
  </w:style>
  <w:style w:type="paragraph" w:styleId="Retraitcorpsdetexte">
    <w:name w:val="Body Text Indent"/>
    <w:basedOn w:val="Normal"/>
    <w:link w:val="RetraitcorpsdetexteCar"/>
    <w:rsid w:val="00D916E1"/>
    <w:pPr>
      <w:widowControl w:val="0"/>
      <w:ind w:left="1440"/>
    </w:pPr>
    <w:rPr>
      <w:snapToGrid w:val="0"/>
      <w:szCs w:val="20"/>
      <w:lang w:val="fr-FR" w:eastAsia="fr-FR"/>
    </w:rPr>
  </w:style>
  <w:style w:type="character" w:customStyle="1" w:styleId="RetraitcorpsdetexteCar">
    <w:name w:val="Retrait corps de texte Car"/>
    <w:basedOn w:val="Policepardfaut"/>
    <w:link w:val="Retraitcorpsdetexte"/>
    <w:rsid w:val="00D916E1"/>
    <w:rPr>
      <w:rFonts w:eastAsia="Times New Roman" w:cs="Times New Roman"/>
      <w:snapToGrid w:val="0"/>
      <w:szCs w:val="20"/>
      <w:u w:val="none"/>
      <w:lang w:val="fr-FR" w:eastAsia="fr-FR"/>
    </w:rPr>
  </w:style>
  <w:style w:type="paragraph" w:styleId="Retraitcorpsdetexte2">
    <w:name w:val="Body Text Indent 2"/>
    <w:basedOn w:val="Normal"/>
    <w:link w:val="Retraitcorpsdetexte2Car"/>
    <w:uiPriority w:val="99"/>
    <w:unhideWhenUsed/>
    <w:rsid w:val="00D916E1"/>
    <w:pPr>
      <w:spacing w:after="120" w:line="480" w:lineRule="auto"/>
      <w:ind w:left="283"/>
    </w:pPr>
  </w:style>
  <w:style w:type="character" w:customStyle="1" w:styleId="Retraitcorpsdetexte2Car">
    <w:name w:val="Retrait corps de texte 2 Car"/>
    <w:basedOn w:val="Policepardfaut"/>
    <w:link w:val="Retraitcorpsdetexte2"/>
    <w:uiPriority w:val="99"/>
    <w:rsid w:val="00D916E1"/>
    <w:rPr>
      <w:rFonts w:eastAsia="Times New Roman" w:cs="Times New Roman"/>
      <w:szCs w:val="24"/>
      <w:u w:val="none"/>
      <w:lang w:eastAsia="fr-BE"/>
    </w:rPr>
  </w:style>
  <w:style w:type="paragraph" w:styleId="Textedebulles">
    <w:name w:val="Balloon Text"/>
    <w:basedOn w:val="Normal"/>
    <w:link w:val="TextedebullesCar"/>
    <w:semiHidden/>
    <w:unhideWhenUsed/>
    <w:rsid w:val="006B4000"/>
    <w:rPr>
      <w:rFonts w:ascii="Tahoma" w:hAnsi="Tahoma" w:cs="Tahoma"/>
      <w:sz w:val="16"/>
      <w:szCs w:val="16"/>
    </w:rPr>
  </w:style>
  <w:style w:type="character" w:customStyle="1" w:styleId="TextedebullesCar">
    <w:name w:val="Texte de bulles Car"/>
    <w:basedOn w:val="Policepardfaut"/>
    <w:link w:val="Textedebulles"/>
    <w:uiPriority w:val="99"/>
    <w:semiHidden/>
    <w:rsid w:val="006B4000"/>
    <w:rPr>
      <w:rFonts w:ascii="Tahoma" w:eastAsia="Times New Roman" w:hAnsi="Tahoma" w:cs="Tahoma"/>
      <w:sz w:val="16"/>
      <w:szCs w:val="16"/>
      <w:u w:val="none"/>
      <w:lang w:eastAsia="fr-BE"/>
    </w:rPr>
  </w:style>
  <w:style w:type="paragraph" w:customStyle="1" w:styleId="Style1">
    <w:name w:val="Style1"/>
    <w:basedOn w:val="Normal"/>
    <w:link w:val="Style1Char"/>
    <w:rsid w:val="00F77788"/>
    <w:pPr>
      <w:spacing w:line="360" w:lineRule="auto"/>
      <w:jc w:val="both"/>
    </w:pPr>
    <w:rPr>
      <w:sz w:val="22"/>
      <w:szCs w:val="22"/>
      <w:lang w:val="fr-FR" w:eastAsia="fr-FR"/>
    </w:rPr>
  </w:style>
  <w:style w:type="character" w:customStyle="1" w:styleId="Style1Char">
    <w:name w:val="Style1 Char"/>
    <w:link w:val="Style1"/>
    <w:rsid w:val="00F77788"/>
    <w:rPr>
      <w:rFonts w:eastAsia="Times New Roman" w:cs="Times New Roman"/>
      <w:sz w:val="22"/>
      <w:u w:val="none"/>
      <w:lang w:val="fr-FR" w:eastAsia="fr-FR"/>
    </w:rPr>
  </w:style>
  <w:style w:type="paragraph" w:styleId="En-tte">
    <w:name w:val="header"/>
    <w:basedOn w:val="Normal"/>
    <w:link w:val="En-tteCar"/>
    <w:unhideWhenUsed/>
    <w:rsid w:val="00140C20"/>
    <w:pPr>
      <w:tabs>
        <w:tab w:val="center" w:pos="4536"/>
        <w:tab w:val="right" w:pos="9072"/>
      </w:tabs>
    </w:pPr>
  </w:style>
  <w:style w:type="character" w:customStyle="1" w:styleId="En-tteCar">
    <w:name w:val="En-tête Car"/>
    <w:basedOn w:val="Policepardfaut"/>
    <w:link w:val="En-tte"/>
    <w:rsid w:val="00140C20"/>
    <w:rPr>
      <w:rFonts w:eastAsia="Times New Roman" w:cs="Times New Roman"/>
      <w:szCs w:val="24"/>
      <w:u w:val="none"/>
      <w:lang w:eastAsia="fr-BE"/>
    </w:rPr>
  </w:style>
  <w:style w:type="paragraph" w:styleId="Pieddepage">
    <w:name w:val="footer"/>
    <w:basedOn w:val="Normal"/>
    <w:link w:val="PieddepageCar"/>
    <w:unhideWhenUsed/>
    <w:rsid w:val="00140C20"/>
    <w:pPr>
      <w:tabs>
        <w:tab w:val="center" w:pos="4536"/>
        <w:tab w:val="right" w:pos="9072"/>
      </w:tabs>
    </w:pPr>
  </w:style>
  <w:style w:type="character" w:customStyle="1" w:styleId="PieddepageCar">
    <w:name w:val="Pied de page Car"/>
    <w:basedOn w:val="Policepardfaut"/>
    <w:link w:val="Pieddepage"/>
    <w:uiPriority w:val="99"/>
    <w:rsid w:val="00140C20"/>
    <w:rPr>
      <w:rFonts w:eastAsia="Times New Roman" w:cs="Times New Roman"/>
      <w:szCs w:val="24"/>
      <w:u w:val="none"/>
      <w:lang w:eastAsia="fr-BE"/>
    </w:rPr>
  </w:style>
  <w:style w:type="paragraph" w:styleId="NormalWeb">
    <w:name w:val="Normal (Web)"/>
    <w:basedOn w:val="Normal"/>
    <w:uiPriority w:val="99"/>
    <w:unhideWhenUsed/>
    <w:rsid w:val="00302D26"/>
  </w:style>
  <w:style w:type="paragraph" w:styleId="Notedebasdepage">
    <w:name w:val="footnote text"/>
    <w:basedOn w:val="Normal"/>
    <w:link w:val="NotedebasdepageCar"/>
    <w:semiHidden/>
    <w:rsid w:val="00B12096"/>
    <w:rPr>
      <w:sz w:val="20"/>
      <w:szCs w:val="20"/>
      <w:lang w:val="fr-FR" w:eastAsia="fr-FR"/>
    </w:rPr>
  </w:style>
  <w:style w:type="character" w:customStyle="1" w:styleId="NotedebasdepageCar">
    <w:name w:val="Note de bas de page Car"/>
    <w:basedOn w:val="Policepardfaut"/>
    <w:link w:val="Notedebasdepage"/>
    <w:semiHidden/>
    <w:rsid w:val="00B12096"/>
    <w:rPr>
      <w:rFonts w:eastAsia="Times New Roman" w:cs="Times New Roman"/>
      <w:sz w:val="20"/>
      <w:szCs w:val="20"/>
      <w:u w:val="none"/>
      <w:lang w:val="fr-FR" w:eastAsia="fr-FR"/>
    </w:rPr>
  </w:style>
  <w:style w:type="character" w:styleId="Appelnotedebasdep">
    <w:name w:val="footnote reference"/>
    <w:semiHidden/>
    <w:rsid w:val="00B12096"/>
    <w:rPr>
      <w:vertAlign w:val="superscript"/>
    </w:rPr>
  </w:style>
  <w:style w:type="character" w:customStyle="1" w:styleId="Titre1Car">
    <w:name w:val="Titre 1 Car"/>
    <w:basedOn w:val="Policepardfaut"/>
    <w:link w:val="Titre1"/>
    <w:rsid w:val="00003CC0"/>
    <w:rPr>
      <w:rFonts w:eastAsia="Times New Roman" w:cs="Times New Roman"/>
      <w:b/>
      <w:bCs/>
      <w:szCs w:val="24"/>
      <w:u w:val="none"/>
      <w:bdr w:val="single" w:sz="4" w:space="0" w:color="auto"/>
      <w:lang w:val="fr-FR" w:eastAsia="fr-FR"/>
    </w:rPr>
  </w:style>
  <w:style w:type="character" w:customStyle="1" w:styleId="Titre2Car">
    <w:name w:val="Titre 2 Car"/>
    <w:basedOn w:val="Policepardfaut"/>
    <w:link w:val="Titre2"/>
    <w:rsid w:val="00003CC0"/>
    <w:rPr>
      <w:rFonts w:eastAsia="Times New Roman" w:cs="Times New Roman"/>
      <w:b/>
      <w:bCs/>
      <w:szCs w:val="24"/>
      <w:lang w:val="fr-FR" w:eastAsia="fr-FR"/>
    </w:rPr>
  </w:style>
  <w:style w:type="paragraph" w:customStyle="1" w:styleId="timenewroman">
    <w:name w:val="time new roman"/>
    <w:basedOn w:val="NormalWeb"/>
    <w:rsid w:val="00003CC0"/>
    <w:pPr>
      <w:spacing w:before="100" w:beforeAutospacing="1" w:after="100" w:afterAutospacing="1"/>
      <w:jc w:val="both"/>
    </w:pPr>
    <w:rPr>
      <w:lang w:val="fr-FR" w:eastAsia="fr-FR"/>
    </w:rPr>
  </w:style>
  <w:style w:type="paragraph" w:styleId="Corpsdetexte">
    <w:name w:val="Body Text"/>
    <w:basedOn w:val="Normal"/>
    <w:link w:val="CorpsdetexteCar"/>
    <w:rsid w:val="00003CC0"/>
    <w:pPr>
      <w:jc w:val="both"/>
    </w:pPr>
    <w:rPr>
      <w:rFonts w:ascii="Arial" w:hAnsi="Arial"/>
      <w:sz w:val="22"/>
      <w:szCs w:val="20"/>
      <w:lang w:val="fr-FR" w:eastAsia="fr-FR"/>
    </w:rPr>
  </w:style>
  <w:style w:type="character" w:customStyle="1" w:styleId="CorpsdetexteCar">
    <w:name w:val="Corps de texte Car"/>
    <w:basedOn w:val="Policepardfaut"/>
    <w:link w:val="Corpsdetexte"/>
    <w:rsid w:val="00003CC0"/>
    <w:rPr>
      <w:rFonts w:ascii="Arial" w:eastAsia="Times New Roman" w:hAnsi="Arial" w:cs="Times New Roman"/>
      <w:sz w:val="22"/>
      <w:szCs w:val="20"/>
      <w:u w:val="none"/>
      <w:lang w:val="fr-FR" w:eastAsia="fr-FR"/>
    </w:rPr>
  </w:style>
  <w:style w:type="paragraph" w:customStyle="1" w:styleId="RETRAIT">
    <w:name w:val="RETRAIT"/>
    <w:basedOn w:val="Normal"/>
    <w:rsid w:val="00003CC0"/>
    <w:pPr>
      <w:tabs>
        <w:tab w:val="left" w:pos="284"/>
      </w:tabs>
      <w:ind w:left="284" w:hanging="284"/>
      <w:jc w:val="both"/>
    </w:pPr>
    <w:rPr>
      <w:sz w:val="22"/>
      <w:szCs w:val="20"/>
      <w:lang w:val="fr-FR" w:eastAsia="fr-FR"/>
    </w:rPr>
  </w:style>
  <w:style w:type="character" w:styleId="Numrodepage">
    <w:name w:val="page number"/>
    <w:basedOn w:val="Policepardfaut"/>
    <w:rsid w:val="00003CC0"/>
  </w:style>
  <w:style w:type="paragraph" w:styleId="Corpsdetexte2">
    <w:name w:val="Body Text 2"/>
    <w:basedOn w:val="Normal"/>
    <w:link w:val="Corpsdetexte2Car"/>
    <w:uiPriority w:val="99"/>
    <w:semiHidden/>
    <w:unhideWhenUsed/>
    <w:rsid w:val="00473F1D"/>
    <w:pPr>
      <w:spacing w:after="120" w:line="480" w:lineRule="auto"/>
    </w:pPr>
  </w:style>
  <w:style w:type="character" w:customStyle="1" w:styleId="Corpsdetexte2Car">
    <w:name w:val="Corps de texte 2 Car"/>
    <w:basedOn w:val="Policepardfaut"/>
    <w:link w:val="Corpsdetexte2"/>
    <w:uiPriority w:val="99"/>
    <w:semiHidden/>
    <w:rsid w:val="00473F1D"/>
    <w:rPr>
      <w:rFonts w:eastAsia="Times New Roman" w:cs="Times New Roman"/>
      <w:szCs w:val="24"/>
      <w:u w:val="none"/>
      <w:lang w:eastAsia="fr-BE"/>
    </w:rPr>
  </w:style>
  <w:style w:type="paragraph" w:styleId="Retraitcorpsdetexte3">
    <w:name w:val="Body Text Indent 3"/>
    <w:basedOn w:val="Normal"/>
    <w:link w:val="Retraitcorpsdetexte3Car"/>
    <w:rsid w:val="00964500"/>
    <w:pPr>
      <w:spacing w:after="120"/>
      <w:ind w:left="283"/>
    </w:pPr>
    <w:rPr>
      <w:sz w:val="16"/>
      <w:szCs w:val="16"/>
      <w:lang w:eastAsia="fr-FR"/>
    </w:rPr>
  </w:style>
  <w:style w:type="character" w:customStyle="1" w:styleId="Retraitcorpsdetexte3Car">
    <w:name w:val="Retrait corps de texte 3 Car"/>
    <w:basedOn w:val="Policepardfaut"/>
    <w:link w:val="Retraitcorpsdetexte3"/>
    <w:rsid w:val="00964500"/>
    <w:rPr>
      <w:rFonts w:eastAsia="Times New Roman" w:cs="Times New Roman"/>
      <w:sz w:val="16"/>
      <w:szCs w:val="16"/>
      <w:u w:val="none"/>
      <w:lang w:eastAsia="fr-FR"/>
    </w:rPr>
  </w:style>
  <w:style w:type="character" w:customStyle="1" w:styleId="Titre4Car">
    <w:name w:val="Titre 4 Car"/>
    <w:basedOn w:val="Policepardfaut"/>
    <w:link w:val="Titre4"/>
    <w:rsid w:val="009403CB"/>
    <w:rPr>
      <w:rFonts w:asciiTheme="majorHAnsi" w:eastAsiaTheme="majorEastAsia" w:hAnsiTheme="majorHAnsi" w:cstheme="majorBidi"/>
      <w:b/>
      <w:bCs/>
      <w:i/>
      <w:iCs/>
      <w:color w:val="4F81BD" w:themeColor="accent1"/>
      <w:szCs w:val="24"/>
      <w:u w:val="none"/>
      <w:lang w:eastAsia="fr-BE"/>
    </w:rPr>
  </w:style>
  <w:style w:type="character" w:styleId="lev">
    <w:name w:val="Strong"/>
    <w:basedOn w:val="Policepardfaut"/>
    <w:uiPriority w:val="22"/>
    <w:qFormat/>
    <w:rsid w:val="0032065F"/>
    <w:rPr>
      <w:b/>
      <w:bCs/>
    </w:rPr>
  </w:style>
  <w:style w:type="character" w:customStyle="1" w:styleId="apple-converted-space">
    <w:name w:val="apple-converted-space"/>
    <w:basedOn w:val="Policepardfaut"/>
    <w:rsid w:val="0032065F"/>
  </w:style>
  <w:style w:type="character" w:customStyle="1" w:styleId="discreet">
    <w:name w:val="discreet"/>
    <w:basedOn w:val="Policepardfaut"/>
    <w:rsid w:val="0074278C"/>
  </w:style>
</w:styles>
</file>

<file path=word/webSettings.xml><?xml version="1.0" encoding="utf-8"?>
<w:webSettings xmlns:r="http://schemas.openxmlformats.org/officeDocument/2006/relationships" xmlns:w="http://schemas.openxmlformats.org/wordprocessingml/2006/main">
  <w:divs>
    <w:div w:id="49694020">
      <w:bodyDiv w:val="1"/>
      <w:marLeft w:val="0"/>
      <w:marRight w:val="0"/>
      <w:marTop w:val="0"/>
      <w:marBottom w:val="0"/>
      <w:divBdr>
        <w:top w:val="none" w:sz="0" w:space="0" w:color="auto"/>
        <w:left w:val="none" w:sz="0" w:space="0" w:color="auto"/>
        <w:bottom w:val="none" w:sz="0" w:space="0" w:color="auto"/>
        <w:right w:val="none" w:sz="0" w:space="0" w:color="auto"/>
      </w:divBdr>
    </w:div>
    <w:div w:id="50927012">
      <w:bodyDiv w:val="1"/>
      <w:marLeft w:val="0"/>
      <w:marRight w:val="0"/>
      <w:marTop w:val="0"/>
      <w:marBottom w:val="0"/>
      <w:divBdr>
        <w:top w:val="none" w:sz="0" w:space="0" w:color="auto"/>
        <w:left w:val="none" w:sz="0" w:space="0" w:color="auto"/>
        <w:bottom w:val="none" w:sz="0" w:space="0" w:color="auto"/>
        <w:right w:val="none" w:sz="0" w:space="0" w:color="auto"/>
      </w:divBdr>
    </w:div>
    <w:div w:id="105514306">
      <w:bodyDiv w:val="1"/>
      <w:marLeft w:val="0"/>
      <w:marRight w:val="0"/>
      <w:marTop w:val="0"/>
      <w:marBottom w:val="0"/>
      <w:divBdr>
        <w:top w:val="none" w:sz="0" w:space="0" w:color="auto"/>
        <w:left w:val="none" w:sz="0" w:space="0" w:color="auto"/>
        <w:bottom w:val="none" w:sz="0" w:space="0" w:color="auto"/>
        <w:right w:val="none" w:sz="0" w:space="0" w:color="auto"/>
      </w:divBdr>
    </w:div>
    <w:div w:id="106438047">
      <w:bodyDiv w:val="1"/>
      <w:marLeft w:val="0"/>
      <w:marRight w:val="0"/>
      <w:marTop w:val="0"/>
      <w:marBottom w:val="0"/>
      <w:divBdr>
        <w:top w:val="none" w:sz="0" w:space="0" w:color="auto"/>
        <w:left w:val="none" w:sz="0" w:space="0" w:color="auto"/>
        <w:bottom w:val="none" w:sz="0" w:space="0" w:color="auto"/>
        <w:right w:val="none" w:sz="0" w:space="0" w:color="auto"/>
      </w:divBdr>
    </w:div>
    <w:div w:id="158543676">
      <w:bodyDiv w:val="1"/>
      <w:marLeft w:val="0"/>
      <w:marRight w:val="0"/>
      <w:marTop w:val="0"/>
      <w:marBottom w:val="0"/>
      <w:divBdr>
        <w:top w:val="none" w:sz="0" w:space="0" w:color="auto"/>
        <w:left w:val="none" w:sz="0" w:space="0" w:color="auto"/>
        <w:bottom w:val="none" w:sz="0" w:space="0" w:color="auto"/>
        <w:right w:val="none" w:sz="0" w:space="0" w:color="auto"/>
      </w:divBdr>
    </w:div>
    <w:div w:id="167717820">
      <w:bodyDiv w:val="1"/>
      <w:marLeft w:val="0"/>
      <w:marRight w:val="0"/>
      <w:marTop w:val="0"/>
      <w:marBottom w:val="0"/>
      <w:divBdr>
        <w:top w:val="none" w:sz="0" w:space="0" w:color="auto"/>
        <w:left w:val="none" w:sz="0" w:space="0" w:color="auto"/>
        <w:bottom w:val="none" w:sz="0" w:space="0" w:color="auto"/>
        <w:right w:val="none" w:sz="0" w:space="0" w:color="auto"/>
      </w:divBdr>
    </w:div>
    <w:div w:id="432936851">
      <w:bodyDiv w:val="1"/>
      <w:marLeft w:val="0"/>
      <w:marRight w:val="0"/>
      <w:marTop w:val="0"/>
      <w:marBottom w:val="0"/>
      <w:divBdr>
        <w:top w:val="none" w:sz="0" w:space="0" w:color="auto"/>
        <w:left w:val="none" w:sz="0" w:space="0" w:color="auto"/>
        <w:bottom w:val="none" w:sz="0" w:space="0" w:color="auto"/>
        <w:right w:val="none" w:sz="0" w:space="0" w:color="auto"/>
      </w:divBdr>
    </w:div>
    <w:div w:id="435834603">
      <w:bodyDiv w:val="1"/>
      <w:marLeft w:val="0"/>
      <w:marRight w:val="0"/>
      <w:marTop w:val="0"/>
      <w:marBottom w:val="0"/>
      <w:divBdr>
        <w:top w:val="none" w:sz="0" w:space="0" w:color="auto"/>
        <w:left w:val="none" w:sz="0" w:space="0" w:color="auto"/>
        <w:bottom w:val="none" w:sz="0" w:space="0" w:color="auto"/>
        <w:right w:val="none" w:sz="0" w:space="0" w:color="auto"/>
      </w:divBdr>
    </w:div>
    <w:div w:id="479998561">
      <w:bodyDiv w:val="1"/>
      <w:marLeft w:val="0"/>
      <w:marRight w:val="0"/>
      <w:marTop w:val="0"/>
      <w:marBottom w:val="0"/>
      <w:divBdr>
        <w:top w:val="none" w:sz="0" w:space="0" w:color="auto"/>
        <w:left w:val="none" w:sz="0" w:space="0" w:color="auto"/>
        <w:bottom w:val="none" w:sz="0" w:space="0" w:color="auto"/>
        <w:right w:val="none" w:sz="0" w:space="0" w:color="auto"/>
      </w:divBdr>
    </w:div>
    <w:div w:id="523517418">
      <w:bodyDiv w:val="1"/>
      <w:marLeft w:val="0"/>
      <w:marRight w:val="0"/>
      <w:marTop w:val="0"/>
      <w:marBottom w:val="0"/>
      <w:divBdr>
        <w:top w:val="none" w:sz="0" w:space="0" w:color="auto"/>
        <w:left w:val="none" w:sz="0" w:space="0" w:color="auto"/>
        <w:bottom w:val="none" w:sz="0" w:space="0" w:color="auto"/>
        <w:right w:val="none" w:sz="0" w:space="0" w:color="auto"/>
      </w:divBdr>
    </w:div>
    <w:div w:id="542404961">
      <w:bodyDiv w:val="1"/>
      <w:marLeft w:val="0"/>
      <w:marRight w:val="0"/>
      <w:marTop w:val="0"/>
      <w:marBottom w:val="0"/>
      <w:divBdr>
        <w:top w:val="none" w:sz="0" w:space="0" w:color="auto"/>
        <w:left w:val="none" w:sz="0" w:space="0" w:color="auto"/>
        <w:bottom w:val="none" w:sz="0" w:space="0" w:color="auto"/>
        <w:right w:val="none" w:sz="0" w:space="0" w:color="auto"/>
      </w:divBdr>
    </w:div>
    <w:div w:id="622537904">
      <w:bodyDiv w:val="1"/>
      <w:marLeft w:val="0"/>
      <w:marRight w:val="0"/>
      <w:marTop w:val="0"/>
      <w:marBottom w:val="0"/>
      <w:divBdr>
        <w:top w:val="none" w:sz="0" w:space="0" w:color="auto"/>
        <w:left w:val="none" w:sz="0" w:space="0" w:color="auto"/>
        <w:bottom w:val="none" w:sz="0" w:space="0" w:color="auto"/>
        <w:right w:val="none" w:sz="0" w:space="0" w:color="auto"/>
      </w:divBdr>
    </w:div>
    <w:div w:id="639111722">
      <w:bodyDiv w:val="1"/>
      <w:marLeft w:val="0"/>
      <w:marRight w:val="0"/>
      <w:marTop w:val="0"/>
      <w:marBottom w:val="0"/>
      <w:divBdr>
        <w:top w:val="none" w:sz="0" w:space="0" w:color="auto"/>
        <w:left w:val="none" w:sz="0" w:space="0" w:color="auto"/>
        <w:bottom w:val="none" w:sz="0" w:space="0" w:color="auto"/>
        <w:right w:val="none" w:sz="0" w:space="0" w:color="auto"/>
      </w:divBdr>
    </w:div>
    <w:div w:id="648632442">
      <w:bodyDiv w:val="1"/>
      <w:marLeft w:val="0"/>
      <w:marRight w:val="0"/>
      <w:marTop w:val="0"/>
      <w:marBottom w:val="0"/>
      <w:divBdr>
        <w:top w:val="none" w:sz="0" w:space="0" w:color="auto"/>
        <w:left w:val="none" w:sz="0" w:space="0" w:color="auto"/>
        <w:bottom w:val="none" w:sz="0" w:space="0" w:color="auto"/>
        <w:right w:val="none" w:sz="0" w:space="0" w:color="auto"/>
      </w:divBdr>
    </w:div>
    <w:div w:id="664557199">
      <w:bodyDiv w:val="1"/>
      <w:marLeft w:val="0"/>
      <w:marRight w:val="0"/>
      <w:marTop w:val="0"/>
      <w:marBottom w:val="0"/>
      <w:divBdr>
        <w:top w:val="none" w:sz="0" w:space="0" w:color="auto"/>
        <w:left w:val="none" w:sz="0" w:space="0" w:color="auto"/>
        <w:bottom w:val="none" w:sz="0" w:space="0" w:color="auto"/>
        <w:right w:val="none" w:sz="0" w:space="0" w:color="auto"/>
      </w:divBdr>
    </w:div>
    <w:div w:id="675152094">
      <w:bodyDiv w:val="1"/>
      <w:marLeft w:val="0"/>
      <w:marRight w:val="0"/>
      <w:marTop w:val="0"/>
      <w:marBottom w:val="0"/>
      <w:divBdr>
        <w:top w:val="none" w:sz="0" w:space="0" w:color="auto"/>
        <w:left w:val="none" w:sz="0" w:space="0" w:color="auto"/>
        <w:bottom w:val="none" w:sz="0" w:space="0" w:color="auto"/>
        <w:right w:val="none" w:sz="0" w:space="0" w:color="auto"/>
      </w:divBdr>
    </w:div>
    <w:div w:id="728579351">
      <w:bodyDiv w:val="1"/>
      <w:marLeft w:val="0"/>
      <w:marRight w:val="0"/>
      <w:marTop w:val="0"/>
      <w:marBottom w:val="0"/>
      <w:divBdr>
        <w:top w:val="none" w:sz="0" w:space="0" w:color="auto"/>
        <w:left w:val="none" w:sz="0" w:space="0" w:color="auto"/>
        <w:bottom w:val="none" w:sz="0" w:space="0" w:color="auto"/>
        <w:right w:val="none" w:sz="0" w:space="0" w:color="auto"/>
      </w:divBdr>
    </w:div>
    <w:div w:id="753353786">
      <w:bodyDiv w:val="1"/>
      <w:marLeft w:val="0"/>
      <w:marRight w:val="0"/>
      <w:marTop w:val="0"/>
      <w:marBottom w:val="0"/>
      <w:divBdr>
        <w:top w:val="none" w:sz="0" w:space="0" w:color="auto"/>
        <w:left w:val="none" w:sz="0" w:space="0" w:color="auto"/>
        <w:bottom w:val="none" w:sz="0" w:space="0" w:color="auto"/>
        <w:right w:val="none" w:sz="0" w:space="0" w:color="auto"/>
      </w:divBdr>
    </w:div>
    <w:div w:id="771973789">
      <w:bodyDiv w:val="1"/>
      <w:marLeft w:val="0"/>
      <w:marRight w:val="0"/>
      <w:marTop w:val="0"/>
      <w:marBottom w:val="0"/>
      <w:divBdr>
        <w:top w:val="none" w:sz="0" w:space="0" w:color="auto"/>
        <w:left w:val="none" w:sz="0" w:space="0" w:color="auto"/>
        <w:bottom w:val="none" w:sz="0" w:space="0" w:color="auto"/>
        <w:right w:val="none" w:sz="0" w:space="0" w:color="auto"/>
      </w:divBdr>
    </w:div>
    <w:div w:id="820124961">
      <w:bodyDiv w:val="1"/>
      <w:marLeft w:val="0"/>
      <w:marRight w:val="0"/>
      <w:marTop w:val="0"/>
      <w:marBottom w:val="0"/>
      <w:divBdr>
        <w:top w:val="none" w:sz="0" w:space="0" w:color="auto"/>
        <w:left w:val="none" w:sz="0" w:space="0" w:color="auto"/>
        <w:bottom w:val="none" w:sz="0" w:space="0" w:color="auto"/>
        <w:right w:val="none" w:sz="0" w:space="0" w:color="auto"/>
      </w:divBdr>
    </w:div>
    <w:div w:id="824591510">
      <w:bodyDiv w:val="1"/>
      <w:marLeft w:val="0"/>
      <w:marRight w:val="0"/>
      <w:marTop w:val="0"/>
      <w:marBottom w:val="0"/>
      <w:divBdr>
        <w:top w:val="none" w:sz="0" w:space="0" w:color="auto"/>
        <w:left w:val="none" w:sz="0" w:space="0" w:color="auto"/>
        <w:bottom w:val="none" w:sz="0" w:space="0" w:color="auto"/>
        <w:right w:val="none" w:sz="0" w:space="0" w:color="auto"/>
      </w:divBdr>
    </w:div>
    <w:div w:id="874779293">
      <w:bodyDiv w:val="1"/>
      <w:marLeft w:val="0"/>
      <w:marRight w:val="0"/>
      <w:marTop w:val="0"/>
      <w:marBottom w:val="0"/>
      <w:divBdr>
        <w:top w:val="none" w:sz="0" w:space="0" w:color="auto"/>
        <w:left w:val="none" w:sz="0" w:space="0" w:color="auto"/>
        <w:bottom w:val="none" w:sz="0" w:space="0" w:color="auto"/>
        <w:right w:val="none" w:sz="0" w:space="0" w:color="auto"/>
      </w:divBdr>
    </w:div>
    <w:div w:id="877545753">
      <w:bodyDiv w:val="1"/>
      <w:marLeft w:val="0"/>
      <w:marRight w:val="0"/>
      <w:marTop w:val="0"/>
      <w:marBottom w:val="0"/>
      <w:divBdr>
        <w:top w:val="none" w:sz="0" w:space="0" w:color="auto"/>
        <w:left w:val="none" w:sz="0" w:space="0" w:color="auto"/>
        <w:bottom w:val="none" w:sz="0" w:space="0" w:color="auto"/>
        <w:right w:val="none" w:sz="0" w:space="0" w:color="auto"/>
      </w:divBdr>
    </w:div>
    <w:div w:id="1058473701">
      <w:bodyDiv w:val="1"/>
      <w:marLeft w:val="0"/>
      <w:marRight w:val="0"/>
      <w:marTop w:val="0"/>
      <w:marBottom w:val="0"/>
      <w:divBdr>
        <w:top w:val="none" w:sz="0" w:space="0" w:color="auto"/>
        <w:left w:val="none" w:sz="0" w:space="0" w:color="auto"/>
        <w:bottom w:val="none" w:sz="0" w:space="0" w:color="auto"/>
        <w:right w:val="none" w:sz="0" w:space="0" w:color="auto"/>
      </w:divBdr>
    </w:div>
    <w:div w:id="1065102812">
      <w:bodyDiv w:val="1"/>
      <w:marLeft w:val="0"/>
      <w:marRight w:val="0"/>
      <w:marTop w:val="0"/>
      <w:marBottom w:val="0"/>
      <w:divBdr>
        <w:top w:val="none" w:sz="0" w:space="0" w:color="auto"/>
        <w:left w:val="none" w:sz="0" w:space="0" w:color="auto"/>
        <w:bottom w:val="none" w:sz="0" w:space="0" w:color="auto"/>
        <w:right w:val="none" w:sz="0" w:space="0" w:color="auto"/>
      </w:divBdr>
      <w:divsChild>
        <w:div w:id="1264190028">
          <w:marLeft w:val="0"/>
          <w:marRight w:val="0"/>
          <w:marTop w:val="0"/>
          <w:marBottom w:val="0"/>
          <w:divBdr>
            <w:top w:val="none" w:sz="0" w:space="0" w:color="auto"/>
            <w:left w:val="none" w:sz="0" w:space="0" w:color="auto"/>
            <w:bottom w:val="none" w:sz="0" w:space="0" w:color="auto"/>
            <w:right w:val="none" w:sz="0" w:space="0" w:color="auto"/>
          </w:divBdr>
        </w:div>
        <w:div w:id="845166394">
          <w:marLeft w:val="0"/>
          <w:marRight w:val="0"/>
          <w:marTop w:val="0"/>
          <w:marBottom w:val="0"/>
          <w:divBdr>
            <w:top w:val="none" w:sz="0" w:space="0" w:color="auto"/>
            <w:left w:val="none" w:sz="0" w:space="0" w:color="auto"/>
            <w:bottom w:val="none" w:sz="0" w:space="0" w:color="auto"/>
            <w:right w:val="none" w:sz="0" w:space="0" w:color="auto"/>
          </w:divBdr>
        </w:div>
      </w:divsChild>
    </w:div>
    <w:div w:id="1097865591">
      <w:bodyDiv w:val="1"/>
      <w:marLeft w:val="0"/>
      <w:marRight w:val="0"/>
      <w:marTop w:val="0"/>
      <w:marBottom w:val="0"/>
      <w:divBdr>
        <w:top w:val="none" w:sz="0" w:space="0" w:color="auto"/>
        <w:left w:val="none" w:sz="0" w:space="0" w:color="auto"/>
        <w:bottom w:val="none" w:sz="0" w:space="0" w:color="auto"/>
        <w:right w:val="none" w:sz="0" w:space="0" w:color="auto"/>
      </w:divBdr>
    </w:div>
    <w:div w:id="1101609248">
      <w:bodyDiv w:val="1"/>
      <w:marLeft w:val="0"/>
      <w:marRight w:val="0"/>
      <w:marTop w:val="0"/>
      <w:marBottom w:val="0"/>
      <w:divBdr>
        <w:top w:val="none" w:sz="0" w:space="0" w:color="auto"/>
        <w:left w:val="none" w:sz="0" w:space="0" w:color="auto"/>
        <w:bottom w:val="none" w:sz="0" w:space="0" w:color="auto"/>
        <w:right w:val="none" w:sz="0" w:space="0" w:color="auto"/>
      </w:divBdr>
    </w:div>
    <w:div w:id="1143159063">
      <w:bodyDiv w:val="1"/>
      <w:marLeft w:val="0"/>
      <w:marRight w:val="0"/>
      <w:marTop w:val="0"/>
      <w:marBottom w:val="0"/>
      <w:divBdr>
        <w:top w:val="none" w:sz="0" w:space="0" w:color="auto"/>
        <w:left w:val="none" w:sz="0" w:space="0" w:color="auto"/>
        <w:bottom w:val="none" w:sz="0" w:space="0" w:color="auto"/>
        <w:right w:val="none" w:sz="0" w:space="0" w:color="auto"/>
      </w:divBdr>
    </w:div>
    <w:div w:id="1403018199">
      <w:bodyDiv w:val="1"/>
      <w:marLeft w:val="0"/>
      <w:marRight w:val="0"/>
      <w:marTop w:val="0"/>
      <w:marBottom w:val="0"/>
      <w:divBdr>
        <w:top w:val="none" w:sz="0" w:space="0" w:color="auto"/>
        <w:left w:val="none" w:sz="0" w:space="0" w:color="auto"/>
        <w:bottom w:val="none" w:sz="0" w:space="0" w:color="auto"/>
        <w:right w:val="none" w:sz="0" w:space="0" w:color="auto"/>
      </w:divBdr>
    </w:div>
    <w:div w:id="1492142835">
      <w:bodyDiv w:val="1"/>
      <w:marLeft w:val="0"/>
      <w:marRight w:val="0"/>
      <w:marTop w:val="0"/>
      <w:marBottom w:val="0"/>
      <w:divBdr>
        <w:top w:val="none" w:sz="0" w:space="0" w:color="auto"/>
        <w:left w:val="none" w:sz="0" w:space="0" w:color="auto"/>
        <w:bottom w:val="none" w:sz="0" w:space="0" w:color="auto"/>
        <w:right w:val="none" w:sz="0" w:space="0" w:color="auto"/>
      </w:divBdr>
    </w:div>
    <w:div w:id="1586650548">
      <w:bodyDiv w:val="1"/>
      <w:marLeft w:val="0"/>
      <w:marRight w:val="0"/>
      <w:marTop w:val="0"/>
      <w:marBottom w:val="0"/>
      <w:divBdr>
        <w:top w:val="none" w:sz="0" w:space="0" w:color="auto"/>
        <w:left w:val="none" w:sz="0" w:space="0" w:color="auto"/>
        <w:bottom w:val="none" w:sz="0" w:space="0" w:color="auto"/>
        <w:right w:val="none" w:sz="0" w:space="0" w:color="auto"/>
      </w:divBdr>
    </w:div>
    <w:div w:id="1607083497">
      <w:bodyDiv w:val="1"/>
      <w:marLeft w:val="0"/>
      <w:marRight w:val="0"/>
      <w:marTop w:val="0"/>
      <w:marBottom w:val="0"/>
      <w:divBdr>
        <w:top w:val="none" w:sz="0" w:space="0" w:color="auto"/>
        <w:left w:val="none" w:sz="0" w:space="0" w:color="auto"/>
        <w:bottom w:val="none" w:sz="0" w:space="0" w:color="auto"/>
        <w:right w:val="none" w:sz="0" w:space="0" w:color="auto"/>
      </w:divBdr>
    </w:div>
    <w:div w:id="1648825298">
      <w:bodyDiv w:val="1"/>
      <w:marLeft w:val="0"/>
      <w:marRight w:val="0"/>
      <w:marTop w:val="0"/>
      <w:marBottom w:val="0"/>
      <w:divBdr>
        <w:top w:val="none" w:sz="0" w:space="0" w:color="auto"/>
        <w:left w:val="none" w:sz="0" w:space="0" w:color="auto"/>
        <w:bottom w:val="none" w:sz="0" w:space="0" w:color="auto"/>
        <w:right w:val="none" w:sz="0" w:space="0" w:color="auto"/>
      </w:divBdr>
    </w:div>
    <w:div w:id="1744642573">
      <w:bodyDiv w:val="1"/>
      <w:marLeft w:val="0"/>
      <w:marRight w:val="0"/>
      <w:marTop w:val="0"/>
      <w:marBottom w:val="0"/>
      <w:divBdr>
        <w:top w:val="none" w:sz="0" w:space="0" w:color="auto"/>
        <w:left w:val="none" w:sz="0" w:space="0" w:color="auto"/>
        <w:bottom w:val="none" w:sz="0" w:space="0" w:color="auto"/>
        <w:right w:val="none" w:sz="0" w:space="0" w:color="auto"/>
      </w:divBdr>
    </w:div>
    <w:div w:id="1799907636">
      <w:bodyDiv w:val="1"/>
      <w:marLeft w:val="0"/>
      <w:marRight w:val="0"/>
      <w:marTop w:val="0"/>
      <w:marBottom w:val="0"/>
      <w:divBdr>
        <w:top w:val="none" w:sz="0" w:space="0" w:color="auto"/>
        <w:left w:val="none" w:sz="0" w:space="0" w:color="auto"/>
        <w:bottom w:val="none" w:sz="0" w:space="0" w:color="auto"/>
        <w:right w:val="none" w:sz="0" w:space="0" w:color="auto"/>
      </w:divBdr>
    </w:div>
    <w:div w:id="1801458955">
      <w:bodyDiv w:val="1"/>
      <w:marLeft w:val="0"/>
      <w:marRight w:val="0"/>
      <w:marTop w:val="0"/>
      <w:marBottom w:val="0"/>
      <w:divBdr>
        <w:top w:val="none" w:sz="0" w:space="0" w:color="auto"/>
        <w:left w:val="none" w:sz="0" w:space="0" w:color="auto"/>
        <w:bottom w:val="none" w:sz="0" w:space="0" w:color="auto"/>
        <w:right w:val="none" w:sz="0" w:space="0" w:color="auto"/>
      </w:divBdr>
    </w:div>
    <w:div w:id="1831482393">
      <w:bodyDiv w:val="1"/>
      <w:marLeft w:val="0"/>
      <w:marRight w:val="0"/>
      <w:marTop w:val="0"/>
      <w:marBottom w:val="0"/>
      <w:divBdr>
        <w:top w:val="none" w:sz="0" w:space="0" w:color="auto"/>
        <w:left w:val="none" w:sz="0" w:space="0" w:color="auto"/>
        <w:bottom w:val="none" w:sz="0" w:space="0" w:color="auto"/>
        <w:right w:val="none" w:sz="0" w:space="0" w:color="auto"/>
      </w:divBdr>
    </w:div>
    <w:div w:id="1890995407">
      <w:bodyDiv w:val="1"/>
      <w:marLeft w:val="0"/>
      <w:marRight w:val="0"/>
      <w:marTop w:val="0"/>
      <w:marBottom w:val="0"/>
      <w:divBdr>
        <w:top w:val="none" w:sz="0" w:space="0" w:color="auto"/>
        <w:left w:val="none" w:sz="0" w:space="0" w:color="auto"/>
        <w:bottom w:val="none" w:sz="0" w:space="0" w:color="auto"/>
        <w:right w:val="none" w:sz="0" w:space="0" w:color="auto"/>
      </w:divBdr>
    </w:div>
    <w:div w:id="2065909330">
      <w:bodyDiv w:val="1"/>
      <w:marLeft w:val="0"/>
      <w:marRight w:val="0"/>
      <w:marTop w:val="0"/>
      <w:marBottom w:val="0"/>
      <w:divBdr>
        <w:top w:val="none" w:sz="0" w:space="0" w:color="auto"/>
        <w:left w:val="none" w:sz="0" w:space="0" w:color="auto"/>
        <w:bottom w:val="none" w:sz="0" w:space="0" w:color="auto"/>
        <w:right w:val="none" w:sz="0" w:space="0" w:color="auto"/>
      </w:divBdr>
    </w:div>
    <w:div w:id="2111659705">
      <w:bodyDiv w:val="1"/>
      <w:marLeft w:val="0"/>
      <w:marRight w:val="0"/>
      <w:marTop w:val="0"/>
      <w:marBottom w:val="0"/>
      <w:divBdr>
        <w:top w:val="none" w:sz="0" w:space="0" w:color="auto"/>
        <w:left w:val="none" w:sz="0" w:space="0" w:color="auto"/>
        <w:bottom w:val="none" w:sz="0" w:space="0" w:color="auto"/>
        <w:right w:val="none" w:sz="0" w:space="0" w:color="auto"/>
      </w:divBdr>
    </w:div>
    <w:div w:id="21264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618E-A5FA-41D4-93CC-DACBBB34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6467</Words>
  <Characters>35570</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Gaby.m</dc:creator>
  <cp:lastModifiedBy>Gaby.m</cp:lastModifiedBy>
  <cp:revision>1</cp:revision>
  <cp:lastPrinted>2013-09-11T14:21:00Z</cp:lastPrinted>
  <dcterms:created xsi:type="dcterms:W3CDTF">2013-11-19T14:24:00Z</dcterms:created>
  <dcterms:modified xsi:type="dcterms:W3CDTF">2013-11-19T14:26:00Z</dcterms:modified>
</cp:coreProperties>
</file>